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   …………………………………………………………………………….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     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GRIGLIA DI OSSERVAZIONE ALUNNI DIVERSAMENTE ABILI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(Analisi situazione iniziale)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Motricità e Percezione</w:t>
      </w:r>
      <w:r w:rsidDel="00000000" w:rsidR="00000000" w:rsidRPr="00000000">
        <w:rPr>
          <w:rtl w:val="0"/>
        </w:rPr>
      </w:r>
    </w:p>
    <w:tbl>
      <w:tblPr>
        <w:tblStyle w:val="Table1"/>
        <w:tblW w:w="9649.0" w:type="dxa"/>
        <w:jc w:val="left"/>
        <w:tblInd w:w="120.0" w:type="dxa"/>
        <w:tblLayout w:type="fixed"/>
        <w:tblLook w:val="0000"/>
      </w:tblPr>
      <w:tblGrid>
        <w:gridCol w:w="5386"/>
        <w:gridCol w:w="567"/>
        <w:gridCol w:w="567"/>
        <w:gridCol w:w="3094"/>
        <w:gridCol w:w="35"/>
        <w:tblGridChange w:id="0">
          <w:tblGrid>
            <w:gridCol w:w="5386"/>
            <w:gridCol w:w="567"/>
            <w:gridCol w:w="567"/>
            <w:gridCol w:w="3094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Motricità globale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 in modo armonico (per piccoli tratti / per lunghi tratti)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ausili per la posizione eretta, per stare seduto o per muoversi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 lungo una linea tracciata per più di due metri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alza, si siede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Sale e scende le scale (alternando i piedi, in modo autonomo, con aiuto,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saltare (sul posto, in avanti, indietro, con un solo piede, salta ostacoli,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calciare una palla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Lancia/prende una palla (con due mani, con una mano, contro un bersaglio, nel canestro,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Resta in piedi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Imita delle sequenza in movimento e posizioni corporee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Mantiene il capo eretto da seduto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Motricità fine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una lateralizzazione destra/sinistra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Prende e lascia volontariamente piccoli oggetti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(es. monete o bottoni)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Inserisce oggetti in forme o in contenitori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Sfoglia le pagine di un libro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Piega fogli / incolla / taglia / strappa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una prensione corretta degli strumenti / oggetti (chiavi, forbici, colla, biro,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Preme i tasti di una tastiera / usa il mouse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le maniglie delle porte / sa usare chiavi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Possiede abilità sensoriali nella norma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Modalità percettiva preferita (visiva, uditiva, tattile)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occhiali, strumenti per l’udito,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 forme e colori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Ritrova in una pagina con tante figure, l'immagine campione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 rumori e suoni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voci familiari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le qualità tattili (dimensioni, liscio/ruvido, molle/duro, asciutto/bagnato, leggero/pesante, freddo/caldo)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gusti diversi (salato/dolce/amaro/piccante/gradevole/sgradevole)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Distingue gli odori sgradevoli da quelli gradevoli /riconosce gli odori più significativi dell’ambiente circostante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Segue con il capo il movimento veloce di un oggetto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Fissa lo sguardo sull’oggetto che ha in mano o che sta manipolando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Riesce a mantenere il compito su due livelli di attenzione (es. muove il mouse facendo attenzione al video)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percezione della direzione del suono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percezione del parametro di intensità debole/forte/acuto/grave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un suono/rumore particolare in un insieme di suoni e/o rumori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Autonomia personale e sociale</w:t>
      </w:r>
      <w:r w:rsidDel="00000000" w:rsidR="00000000" w:rsidRPr="00000000">
        <w:rPr>
          <w:rtl w:val="0"/>
        </w:rPr>
      </w:r>
    </w:p>
    <w:tbl>
      <w:tblPr>
        <w:tblStyle w:val="Table2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Mangia e beve in modo autonomo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veste e sveste da solo (riconosce il verso dei vestiti, si allaccia le scarpe,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autonomo nell’igiene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 autonomamente ai servizi igienici (si sveste, si veste, si pulisce, lava e asciuga le mani)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soffiare adeguatamente il naso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Possiede il controllo degli sfinteri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scolastica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nell’edificio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Viene a scuola da solo/con lo scuolabus/con un genitore/con dei compagni/…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Porta regolarmente il materiale scolastico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e ha cura del proprio materiale (ordina le sue cose, fa lo zaino, prende ciò che gli serve,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attivamente alle attività didattiche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puntuale e frequenta regolarmente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Porta a termine le consegne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sociale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le più semplici norme di sicurezza pedonale (semaforo, attraversamenti, comportamenti scolastici coerenti con il regolamento che non mettano in pericolo né lui né i compagni 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e decodifica le scritte o i simboli di alcuni servizi (bar, posta, ospedale,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comporta correttamente durante le uscite (compresi i locali pubblici)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utilizzare le monete e le banconote (distingue le banconote, sa fare piccoli acquisti con o senza resto, individua i prezzi sulle merci,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leggere l’orologio (con lancette o digitale)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utilizzare un telefono cellulare (sa comporre un numero, riconosce i suoni di occupato/libero, sa trovare un numero sull’elenco, sa rispondere,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utilizzare un computer (usa la tastiera, usa il mouse, ha bisogno di accessi facilitati, sa fare ricerche su internet,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 luoghi pubblici e le loro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Chiede aiuto, informazioni, chiarimenti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17365d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Abilità di comunicazione e linguaggi</w:t>
      </w:r>
      <w:r w:rsidDel="00000000" w:rsidR="00000000" w:rsidRPr="00000000">
        <w:rPr>
          <w:rtl w:val="0"/>
        </w:rPr>
      </w:r>
    </w:p>
    <w:tbl>
      <w:tblPr>
        <w:tblStyle w:val="Table3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non verbale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una buona motivazione a comunicare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gesti e mimica facciale adeguati al contesto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 cenni consapevoli di assenso/diniego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 capire ciò che vuole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 oggetti con lo sguardo o con i gesti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verbale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un linguaggio verbale 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un linguaggio verbale comprensibile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scenette raffiguranti 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Risponde coerentemente a domande riguardanti se stesso e la sua famiglia (dati anagrafici, descrizione fisica, indirizzo)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esprime con un  tono di voce adeguato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Quando non capisce è in grado di segnalarlo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 parole/frasi semplici e complesse/racconti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Balbetta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 velocemente/lentamente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Dice parole incomprensibili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un vocabolario di poche parole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Amplia il suo vocabolario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il pronome “io” / parole / frasi semplici / frasi complesse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E’ in grado di eseguire ordini di complessità crescente (lista di commissioni, itinerario da seguire, messaggi da portare in altra classe,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un linguaggio adeguato al contesto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36"/>
          <w:szCs w:val="36"/>
          <w:u w:val="none"/>
          <w:shd w:fill="auto" w:val="clear"/>
          <w:vertAlign w:val="baseline"/>
          <w:rtl w:val="0"/>
        </w:rPr>
        <w:t xml:space="preserve">Abilità interpersonali e sociali (ambito affettivo – relazionale)</w:t>
      </w:r>
      <w:r w:rsidDel="00000000" w:rsidR="00000000" w:rsidRPr="00000000">
        <w:rPr>
          <w:rtl w:val="0"/>
        </w:rPr>
      </w:r>
    </w:p>
    <w:tbl>
      <w:tblPr>
        <w:tblStyle w:val="Table4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del sé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 propri dati anagrafici (nome, cognome, indirizzo,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le proprie caratteristiche fisiche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 propri bisogni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estroverso / cerca di attirare l’attenzione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timido / è distaccato / è apatico e indifferente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Cerca il contatto fisico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Interazione con i pari e con gli adulti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 e/o chiede la vicinanza e l’aiuto di un adulto (accetta/provoca/si avvicina/si oppone/ascolta/conversa/ecc.)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 e/o chiede l’aiuto dei compagni (li ascolta/gioca/coopera/è remissivo/è sicuro/è aggressivo/ecc.)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sensibile alla lode e agli incoraggiamenti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popolare tra i compagni / fa amicizia facilmente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rapporti privilegiati solo con uno/pochi compagni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confida con qualche insegnante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alle iniziative della classe spontaneamente (lavori di gruppo / uscite /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Predilige i rapporti individuali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Predilige lavorare in gruppo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assume le proprie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 sentimenti e stati emotivi in modo accettabile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rispetto e cura dei materiali degli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Presta senza difficoltà i suoi materiali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rimproverato senza colpa, lo fa notare e esprime chiaramente la propria opinione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le richieste, i consigli, i suggerimenti degli insegnanti e cerca di correggersi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28"/>
          <w:szCs w:val="28"/>
          <w:u w:val="none"/>
          <w:shd w:fill="auto" w:val="clear"/>
          <w:vertAlign w:val="baseline"/>
          <w:rtl w:val="0"/>
        </w:rPr>
        <w:t xml:space="preserve">Aspetti psicologici, emotivi e comportamentali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(immagine di sé come persona che apprende, autostima, emotività, motivazione,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comportamenti problema)</w:t>
      </w:r>
      <w:r w:rsidDel="00000000" w:rsidR="00000000" w:rsidRPr="00000000">
        <w:rPr>
          <w:rtl w:val="0"/>
        </w:rPr>
      </w:r>
    </w:p>
    <w:tbl>
      <w:tblPr>
        <w:tblStyle w:val="Table5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Autovalutazione – autostima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fiducia nelle proprie capacità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 propri errori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Esprime giudizi su se stesso e sul proprio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Tollera i fallimenti / è in grado di gestire positivamente l’errore 7 accetta i rimproveri (è reattivo, non si scoraggia, chiede aiuto)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Portare a termine un lavoro assegnato di sua spontanea volontà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consapevole della sua situazione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porsi delle mete da raggiungere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accetta fisicamente e caratterialmente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comprendere, analizzare ed esprimere i propri sentimenti / i propri atteggiamenti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incapace e superficiale nell’analizzare i propri stati d’animo / i propri comportamenti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Emotività e controllo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spontaneamente ad una discussione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seguire qualsiasi argomento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rispondere/fare domande in modo pertinente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Attende il proprio turno per parlare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Controlla il proprio comportamento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Modula e vive serenamente le proprie emozioni (ansia/frustrazione/aggressività/gioia/eccitazione,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Gestisce gli affetti con equilibrio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Motivazione e comportamenti problema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una motivazione all’apprendimento intrinseca (vuole imparare, si impegna e prova soddisfazione di fronte ai risultati positivi, è curioso e interessato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una motivazione estrinseca (lavora per far contenti i genitori, per non sfigurare di fronte ai compagni, per ricevere premi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ha alcuna motivazione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Attribuisce gli insuccessi allo scarso impegno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fiducia nelle proprie capacità (autodeterminazione, autoefficacia)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Svolge sempre i compiti assegnati a scuola e a 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e rispetta le fondamentali regole di convivenza scolastica e civile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episodi di autolesionismo / aggressività / perdita di controllo / crisi di diverso 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Disturba le lezioni e i compagni (gira per l’aula, urla, tira calci, prende e lancia oggetti, morde, graffia, batte le mani, emetti suoni e/o usa termini non adeguati,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iperattivo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Assume atteggiamenti aggressivi e/o oppositivi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Cambia frequentemente umore / ha scatti d’ira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Piange / urla ecc. senza motivo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Tenta di fuggire dall’aula o dalla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both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7365d"/>
          <w:sz w:val="36"/>
          <w:szCs w:val="36"/>
          <w:u w:val="none"/>
          <w:shd w:fill="auto" w:val="clear"/>
          <w:vertAlign w:val="baseline"/>
          <w:rtl w:val="0"/>
        </w:rPr>
        <w:t xml:space="preserve">Abilità cognitive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(Attenzione, Memoria, Discriminazione e generalizzazione, Problem solving e planning)</w:t>
      </w:r>
      <w:r w:rsidDel="00000000" w:rsidR="00000000" w:rsidRPr="00000000">
        <w:rPr>
          <w:rtl w:val="0"/>
        </w:rPr>
      </w:r>
    </w:p>
    <w:tbl>
      <w:tblPr>
        <w:tblStyle w:val="Table6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Mantiene l’osservazione su materiale visivo per ….. 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Presta attenzione a istruzioni verbali e/o ai discorsi degli altri per ….. minuti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Presta attenzione a una storia breve/lunga letta o a un video (film/documentari)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 a un’attività / un gioco fino a un tempo massimo di ….. minuti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Necessita di aiuto e supervisione per portare a termine </w:t>
            </w:r>
          </w:p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 compito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Mantiene l’attenzione in presenza di più stimoli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Memoria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Riesce a ricordare contenuti appena appresi (memoria a breve termine)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Ricorda immagini /simboli fino a un numero di …? (memoria a breve termine visiva)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Ripete fino a ….... parole / numeri (memoria a breve termine uditiva)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Ripete una frase lunga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Racconta su richiesta una storia, un testo (anche solo per parole chiave)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Ricorda contenuti appresi la settimana prima / un mese prima / un anno prima (a lungo termine)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Ricorda simboli associati a luoghi o situazioni (es. insegne di negozi, cartelli stradali)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Possiede una memoria selettiva (ricorda ciò che lo interessa, ciò che ha applicazione pratica, dettagli secondari,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Orientamento spaziale e temporale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l’ambiente scolastico (es. ritrova il suo posto in classe)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negli spazi circostanti la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 vicino/lontano, primo/ultimo/al centro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 momenti principali di una giornata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il prima e il dopo / passato, presente, futuro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 giorno/notte, mattina, pomeriggio, sera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Distingue ieri/oggi/domani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 giorni/mesi/stagioni e li ripete in ordine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abbinare le parti del giorno alle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la data del giorno e il periodo dell’anno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 la successione e la contemporaneità degli avvenimenti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Racconta i propri vissuti nella giusta sequenza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ordinare sequenze di 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e generalizzazione, problem solving e planning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la destra e la sinistra (rispetto al proprio corpo / rispetto al corpo degli altri)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le parti del corpo sugli altri, su se stesso, su immagini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le funzioni delle parti del corpo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Ricompone una figura umana scomposta / riproduce graficamente una figura umana completa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Distingue sopra-sotto, dentro-fuori, davanti-dietro, spesso-sottile, alto-basso, lungo-corto, uguale-diverso,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Associa e/o ordina oggetti, immagini, in base a un criterio stabilito (forma, uso, dimensione, colore,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Distingue realtà e fantasia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Sceglie/individua/associa figure/parole che abbiano qualcosa in comune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Differenzia e individua oggetti/figure/parole estranee tra loro (intrusi)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idea delle grandezze (es. riesce a disegnare o indicare una cosa piccola e una grande, un luogo lontano e uno vicino,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effettuare una scelta binaria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effettuare una scelta multipla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il significato e la funzione di un oggetto</w:t>
            </w:r>
          </w:p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contesto abituale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il significato e la funzione di un oggetto</w:t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contesto anomalo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Esegue sequenze di azioni orientate ad un fine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 le proprie azioni per raggiungere un obiettivo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in grado di analizzare una situazione (routines, contesto conosciuto ma limitato, contesto classe, ecc.), individuare il problema e trovare una soluzione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Abilità metacognitive e stili di apprendimento</w:t>
      </w:r>
      <w:r w:rsidDel="00000000" w:rsidR="00000000" w:rsidRPr="00000000">
        <w:rPr>
          <w:rtl w:val="0"/>
        </w:rPr>
      </w:r>
    </w:p>
    <w:tbl>
      <w:tblPr>
        <w:tblStyle w:val="Table7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Abilità metacognitive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consapevole dei processi che sta mettendo in atto (risponde alle domande: cosa sto facendo?, come?, perché?,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e usa strategie per migliorare l’apprendimento (legge tante volte, scrive, ripete, usa immagini, disegni, schemi,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quali sono le condizioni migliori per mantenere l’attenzione (isolarsi, rapporto a due, piccolo gruppo)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consapevole dei suoi punti di forza e dei suoi punti di debolezza (è più motivato e interessato in certi ambiti disciplinari, si agita di fronte alla prova di verifica tradizionale,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Riesce a attivare una forma di controllo sulla propria prestazione per ridurre i suoi punti deboli e potenziare i suoi punti di forza (cerca di non agitarsi, fa degli sforzi di concentrazione, riesce a operare generalizzazioni di procedimenti appresi, cerca di incrementare la sua motivazione…)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Stili cognitivi e di 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uno stile cognitivo sistematico o intuitivo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uno stile cognitivo globale o analitico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uno stile cognitivo impulsivo o riflessivo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uno stile cognitivo verbale o visuale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 uno stile cognitivo autonomo/creativo o dipendente dal campo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4" w:right="0" w:hanging="454"/>
        <w:jc w:val="both"/>
        <w:rPr>
          <w:b w:val="0"/>
          <w:i w:val="0"/>
          <w:smallCaps w:val="0"/>
          <w:strike w:val="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Area degli apprendimenti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(livelli di competenza raggiunti rispetto agli obiettivi della classe)</w:t>
      </w:r>
      <w:r w:rsidDel="00000000" w:rsidR="00000000" w:rsidRPr="00000000">
        <w:rPr>
          <w:rtl w:val="0"/>
        </w:rPr>
      </w:r>
    </w:p>
    <w:tbl>
      <w:tblPr>
        <w:tblStyle w:val="Table8"/>
        <w:tblW w:w="9666.000000000002" w:type="dxa"/>
        <w:jc w:val="left"/>
        <w:tblInd w:w="120.0" w:type="dxa"/>
        <w:tblLayout w:type="fixed"/>
        <w:tblLook w:val="0000"/>
      </w:tblPr>
      <w:tblGrid>
        <w:gridCol w:w="5387"/>
        <w:gridCol w:w="567"/>
        <w:gridCol w:w="567"/>
        <w:gridCol w:w="3110"/>
        <w:gridCol w:w="35"/>
        <w:tblGridChange w:id="0">
          <w:tblGrid>
            <w:gridCol w:w="5387"/>
            <w:gridCol w:w="567"/>
            <w:gridCol w:w="567"/>
            <w:gridCol w:w="3110"/>
            <w:gridCol w:w="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e 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 figure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le singole lettere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parole bisillabiche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comprende parole comuni / specifiche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comprende frasi semplici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comprende un testo semplice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comprende testi articolati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difficoltà di lettura / legge con ausili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a voce alta dando espressione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Risponde a domande che implicano una mera ricopiatura di parte del testo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Risponde a domande che obbligano a utilizzare le proprie parole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riassumere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Dimostra di saper individuare le caratteristiche / le azioni di un personaggio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Dimostra di saper individuare il tempo e il luogo / la causa e l’effetto di un’azione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Dimostra di comprendere la maggior parte delle materie orali durante la spiegazione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Coglie informazioni, esplicite / implicite / legami inferenziali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Produzione scritta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le lettere (tutte/alcune, maiuscolo/minuscolo, corsivo/stampatello)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parole / frasi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con grafia leggibile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sotto dettatura parole/frasi/brani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seguendo uno schema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in modo autonomo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Commette errori di ortografia, usa la punteggiatura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metodologie e strumenti alternativi (PC, riga Braille, matite e penne con impugnature particolari, ecc.)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</w:tcBorders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 e geometria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Parzialmente (specificare)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acquisito i concetti di quantità e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Comprende/utilizza/discrimina uno/tutti/pochi/più di/meno di/maggiore/minore/uguale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 spostando/utilizzando gli oggetti, le dita, i disegni,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Ripete i numeri a catena fino a 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 al contrario (10-1; 30-1; 100-1...)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scrive i numeri fino a 2/3/4/5/… cifre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ed usa correttamente i segni &gt;, &lt;, 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Dato un numero sa dire qual è il successivo e il precedente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Dispone tre / una serie di numeri in ordine crescente e decrescente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il valore posizionale delle cifre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le tabelline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e utilizza i simboli delle quattro operazioni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Esegue le quattro operazioni aritmetiche (quali? con oggetti? a mente? entro/oltre la decina?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Esegue calcoli a 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le principali figure geometriche (quadrato, rettangolo, triangolo, cerchio)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Risolve problemi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Disegna figure geometriche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che cosa si intende e calcola area e perimetro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il righello o il metro lineare per misurare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Data, …………………………….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griglia di osservazione è stata compilata da: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………………………………………………………………………..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………………………………………………………………………...</w:t>
      </w: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38" w:w="11906" w:orient="portrait"/>
      <w:pgMar w:bottom="2127" w:top="284" w:left="1134" w:right="1134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624" w:hanging="454"/>
      </w:pPr>
      <w:rPr>
        <w:rFonts w:ascii="Noto Sans Symbols" w:cs="Noto Sans Symbols" w:eastAsia="Noto Sans Symbols" w:hAnsi="Noto Sans Symbols"/>
        <w:color w:val="17365d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