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keepNext w:val="0"/>
        <w:keepLines w:val="0"/>
        <w:spacing w:after="0" w:before="62" w:line="240" w:lineRule="auto"/>
        <w:ind w:left="3544" w:right="517" w:firstLine="0"/>
        <w:rPr>
          <w:rFonts w:ascii="Verdana" w:cs="Verdana" w:eastAsia="Verdana" w:hAnsi="Verdana"/>
          <w:b w:val="0"/>
          <w:sz w:val="36"/>
          <w:szCs w:val="36"/>
        </w:rPr>
      </w:pPr>
      <w:bookmarkStart w:colFirst="0" w:colLast="0" w:name="_heading=h.5xayozflcqh" w:id="0"/>
      <w:bookmarkEnd w:id="0"/>
      <w:r w:rsidDel="00000000" w:rsidR="00000000" w:rsidRPr="00000000">
        <w:rPr>
          <w:rFonts w:ascii="Verdana" w:cs="Verdana" w:eastAsia="Verdana" w:hAnsi="Verdana"/>
          <w:b w:val="0"/>
          <w:sz w:val="36"/>
          <w:szCs w:val="36"/>
          <w:rtl w:val="0"/>
        </w:rPr>
        <w:t xml:space="preserve">ISTITUTO COMPRENSIVO “PIA PERA”</w:t>
      </w:r>
      <w:r w:rsidDel="00000000" w:rsidR="00000000" w:rsidRPr="00000000">
        <w:drawing>
          <wp:anchor allowOverlap="1" behindDoc="0" distB="0" distT="0" distL="0" distR="0" hidden="0" layoutInCell="1" locked="0" relativeHeight="0" simplePos="0">
            <wp:simplePos x="0" y="0"/>
            <wp:positionH relativeFrom="column">
              <wp:posOffset>194945</wp:posOffset>
            </wp:positionH>
            <wp:positionV relativeFrom="paragraph">
              <wp:posOffset>69850</wp:posOffset>
            </wp:positionV>
            <wp:extent cx="702945" cy="781050"/>
            <wp:effectExtent b="0" l="0" r="0" t="0"/>
            <wp:wrapNone/>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02945" cy="781050"/>
                    </a:xfrm>
                    <a:prstGeom prst="rect"/>
                    <a:ln/>
                  </pic:spPr>
                </pic:pic>
              </a:graphicData>
            </a:graphic>
          </wp:anchor>
        </w:drawing>
      </w:r>
    </w:p>
    <w:p w:rsidR="00000000" w:rsidDel="00000000" w:rsidP="00000000" w:rsidRDefault="00000000" w:rsidRPr="00000000" w14:paraId="00000003">
      <w:pPr>
        <w:pStyle w:val="Title"/>
        <w:keepNext w:val="0"/>
        <w:keepLines w:val="0"/>
        <w:spacing w:after="0" w:before="62" w:line="240" w:lineRule="auto"/>
        <w:ind w:left="3544" w:right="517" w:firstLine="0"/>
        <w:rPr>
          <w:rFonts w:ascii="Verdana" w:cs="Verdana" w:eastAsia="Verdana" w:hAnsi="Verdana"/>
          <w:b w:val="0"/>
          <w:i w:val="1"/>
          <w:sz w:val="28"/>
          <w:szCs w:val="28"/>
        </w:rPr>
      </w:pPr>
      <w:bookmarkStart w:colFirst="0" w:colLast="0" w:name="_heading=h.cvnzsaulnfuk" w:id="1"/>
      <w:bookmarkEnd w:id="1"/>
      <w:r w:rsidDel="00000000" w:rsidR="00000000" w:rsidRPr="00000000">
        <w:rPr>
          <w:rFonts w:ascii="Verdana" w:cs="Verdana" w:eastAsia="Verdana" w:hAnsi="Verdana"/>
          <w:b w:val="0"/>
          <w:i w:val="1"/>
          <w:sz w:val="28"/>
          <w:szCs w:val="28"/>
          <w:rtl w:val="0"/>
        </w:rPr>
        <w:t xml:space="preserve">già I.C. LUCCA 3</w:t>
      </w:r>
    </w:p>
    <w:p w:rsidR="00000000" w:rsidDel="00000000" w:rsidP="00000000" w:rsidRDefault="00000000" w:rsidRPr="00000000" w14:paraId="00000004">
      <w:pPr>
        <w:spacing w:after="0" w:before="53" w:line="240" w:lineRule="auto"/>
        <w:ind w:left="3969" w:right="658" w:firstLine="0"/>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Via Don Minzoni, 244 - S. Anna - 55100 LUCCA</w:t>
      </w:r>
    </w:p>
    <w:p w:rsidR="00000000" w:rsidDel="00000000" w:rsidP="00000000" w:rsidRDefault="00000000" w:rsidRPr="00000000" w14:paraId="00000005">
      <w:pPr>
        <w:spacing w:after="0" w:before="19" w:line="240" w:lineRule="auto"/>
        <w:ind w:left="3969" w:right="658" w:firstLine="0"/>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C.F. 92051740469</w:t>
      </w:r>
    </w:p>
    <w:p w:rsidR="00000000" w:rsidDel="00000000" w:rsidP="00000000" w:rsidRDefault="00000000" w:rsidRPr="00000000" w14:paraId="00000006">
      <w:pPr>
        <w:spacing w:after="0" w:before="19" w:line="240" w:lineRule="auto"/>
        <w:ind w:left="3969" w:right="658" w:firstLine="0"/>
        <w:jc w:val="right"/>
        <w:rPr>
          <w:rFonts w:ascii="Verdana" w:cs="Verdana" w:eastAsia="Verdana" w:hAnsi="Verdana"/>
          <w:sz w:val="18"/>
          <w:szCs w:val="18"/>
        </w:rPr>
      </w:pPr>
      <w:r w:rsidDel="00000000" w:rsidR="00000000" w:rsidRPr="00000000">
        <w:rPr>
          <w:rFonts w:ascii="Verdana" w:cs="Verdana" w:eastAsia="Verdana" w:hAnsi="Verdana"/>
          <w:smallCaps w:val="1"/>
          <w:sz w:val="18"/>
          <w:szCs w:val="18"/>
          <w:rtl w:val="0"/>
        </w:rPr>
        <w:t xml:space="preserve">TEL. </w:t>
      </w:r>
      <w:r w:rsidDel="00000000" w:rsidR="00000000" w:rsidRPr="00000000">
        <w:rPr>
          <w:rFonts w:ascii="Verdana" w:cs="Verdana" w:eastAsia="Verdana" w:hAnsi="Verdana"/>
          <w:sz w:val="18"/>
          <w:szCs w:val="18"/>
          <w:rtl w:val="0"/>
        </w:rPr>
        <w:t xml:space="preserve">0583/584388—581457</w:t>
      </w:r>
    </w:p>
    <w:p w:rsidR="00000000" w:rsidDel="00000000" w:rsidP="00000000" w:rsidRDefault="00000000" w:rsidRPr="00000000" w14:paraId="00000007">
      <w:pPr>
        <w:spacing w:after="0" w:before="19" w:line="240" w:lineRule="auto"/>
        <w:ind w:left="1418" w:right="658" w:firstLine="0"/>
        <w:jc w:val="right"/>
        <w:rPr>
          <w:rFonts w:ascii="Verdana" w:cs="Verdana" w:eastAsia="Verdana" w:hAnsi="Verdana"/>
          <w:sz w:val="22"/>
          <w:szCs w:val="22"/>
        </w:rPr>
      </w:pPr>
      <w:r w:rsidDel="00000000" w:rsidR="00000000" w:rsidRPr="00000000">
        <w:rPr>
          <w:rFonts w:ascii="Verdana" w:cs="Verdana" w:eastAsia="Verdana" w:hAnsi="Verdana"/>
          <w:smallCaps w:val="1"/>
          <w:sz w:val="18"/>
          <w:szCs w:val="18"/>
          <w:rtl w:val="0"/>
        </w:rPr>
        <w:t xml:space="preserve">MAIL</w:t>
      </w:r>
      <w:r w:rsidDel="00000000" w:rsidR="00000000" w:rsidRPr="00000000">
        <w:rPr>
          <w:rFonts w:ascii="Verdana" w:cs="Verdana" w:eastAsia="Verdana" w:hAnsi="Verdana"/>
          <w:sz w:val="18"/>
          <w:szCs w:val="18"/>
          <w:rtl w:val="0"/>
        </w:rPr>
        <w:t xml:space="preserve">: </w:t>
      </w:r>
      <w:hyperlink r:id="rId8">
        <w:r w:rsidDel="00000000" w:rsidR="00000000" w:rsidRPr="00000000">
          <w:rPr>
            <w:rFonts w:ascii="Verdana" w:cs="Verdana" w:eastAsia="Verdana" w:hAnsi="Verdana"/>
            <w:color w:val="0000ff"/>
            <w:sz w:val="18"/>
            <w:szCs w:val="18"/>
            <w:rtl w:val="0"/>
          </w:rPr>
          <w:t xml:space="preserve">luic84600n@istruzione.it </w:t>
        </w:r>
      </w:hyperlink>
      <w:hyperlink r:id="rId9">
        <w:r w:rsidDel="00000000" w:rsidR="00000000" w:rsidRPr="00000000">
          <w:rPr>
            <w:rFonts w:ascii="Verdana" w:cs="Verdana" w:eastAsia="Verdana" w:hAnsi="Verdana"/>
            <w:color w:val="0000ff"/>
            <w:sz w:val="18"/>
            <w:szCs w:val="18"/>
            <w:u w:val="single"/>
            <w:rtl w:val="0"/>
          </w:rPr>
          <w:t xml:space="preserve">P</w:t>
        </w:r>
      </w:hyperlink>
      <w:r w:rsidDel="00000000" w:rsidR="00000000" w:rsidRPr="00000000">
        <w:rPr>
          <w:rFonts w:ascii="Verdana" w:cs="Verdana" w:eastAsia="Verdana" w:hAnsi="Verdana"/>
          <w:sz w:val="18"/>
          <w:szCs w:val="18"/>
          <w:rtl w:val="0"/>
        </w:rPr>
        <w:t xml:space="preserve">EC: </w:t>
      </w:r>
      <w:hyperlink r:id="rId10">
        <w:r w:rsidDel="00000000" w:rsidR="00000000" w:rsidRPr="00000000">
          <w:rPr>
            <w:rFonts w:ascii="Verdana" w:cs="Verdana" w:eastAsia="Verdana" w:hAnsi="Verdana"/>
            <w:color w:val="0000ff"/>
            <w:sz w:val="18"/>
            <w:szCs w:val="18"/>
            <w:rtl w:val="0"/>
          </w:rPr>
          <w:t xml:space="preserve">luic84600n@pec.istruzione.it</w:t>
        </w:r>
      </w:hyperlink>
      <w:r w:rsidDel="00000000" w:rsidR="00000000" w:rsidRPr="00000000">
        <w:rPr>
          <w:rFonts w:ascii="Verdana" w:cs="Verdana" w:eastAsia="Verdana" w:hAnsi="Verdana"/>
          <w:sz w:val="18"/>
          <w:szCs w:val="18"/>
          <w:rtl w:val="0"/>
        </w:rPr>
        <w:t xml:space="preserve"> S</w:t>
      </w:r>
      <w:r w:rsidDel="00000000" w:rsidR="00000000" w:rsidRPr="00000000">
        <w:rPr>
          <w:rFonts w:ascii="Verdana" w:cs="Verdana" w:eastAsia="Verdana" w:hAnsi="Verdana"/>
          <w:smallCaps w:val="1"/>
          <w:sz w:val="18"/>
          <w:szCs w:val="18"/>
          <w:rtl w:val="0"/>
        </w:rPr>
        <w:t xml:space="preserve">ITO WEB</w:t>
      </w:r>
      <w:r w:rsidDel="00000000" w:rsidR="00000000" w:rsidRPr="00000000">
        <w:rPr>
          <w:rFonts w:ascii="Verdana" w:cs="Verdana" w:eastAsia="Verdana" w:hAnsi="Verdana"/>
          <w:sz w:val="18"/>
          <w:szCs w:val="18"/>
          <w:rtl w:val="0"/>
        </w:rPr>
        <w:t xml:space="preserve">: </w:t>
      </w:r>
      <w:hyperlink r:id="rId11">
        <w:r w:rsidDel="00000000" w:rsidR="00000000" w:rsidRPr="00000000">
          <w:rPr>
            <w:rFonts w:ascii="Verdana" w:cs="Verdana" w:eastAsia="Verdana" w:hAnsi="Verdana"/>
            <w:color w:val="0000ff"/>
            <w:sz w:val="18"/>
            <w:szCs w:val="18"/>
            <w:rtl w:val="0"/>
          </w:rPr>
          <w:t xml:space="preserve">www.lucca3.edu.it</w:t>
        </w:r>
      </w:hyperlink>
      <w:r w:rsidDel="00000000" w:rsidR="00000000" w:rsidRPr="00000000">
        <w:rPr>
          <w:rtl w:val="0"/>
        </w:rPr>
      </w:r>
    </w:p>
    <w:p w:rsidR="00000000" w:rsidDel="00000000" w:rsidP="00000000" w:rsidRDefault="00000000" w:rsidRPr="00000000" w14:paraId="00000008">
      <w:pPr>
        <w:widowControl w:val="0"/>
        <w:shd w:fill="ffffff" w:val="clear"/>
        <w:tabs>
          <w:tab w:val="center" w:leader="none" w:pos="4819"/>
          <w:tab w:val="right" w:leader="none" w:pos="9638"/>
        </w:tabs>
        <w:spacing w:after="0" w:line="240" w:lineRule="auto"/>
        <w:jc w:val="right"/>
        <w:rPr/>
      </w:pPr>
      <w:r w:rsidDel="00000000" w:rsidR="00000000" w:rsidRPr="00000000">
        <w:rPr>
          <w:rFonts w:ascii="Verdana" w:cs="Verdana" w:eastAsia="Verdana" w:hAnsi="Verdana"/>
          <w:sz w:val="22"/>
          <w:szCs w:val="22"/>
        </w:rPr>
        <w:drawing>
          <wp:inline distB="0" distT="0" distL="0" distR="0">
            <wp:extent cx="6912610" cy="290195"/>
            <wp:effectExtent b="0" l="0" r="0" t="0"/>
            <wp:docPr id="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6912610" cy="29019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tabs>
          <w:tab w:val="left" w:leader="none" w:pos="6688"/>
        </w:tabs>
        <w:jc w:val="center"/>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PROGETTAZIONE FORMATIVA ANNUALE</w:t>
      </w:r>
      <w:r w:rsidDel="00000000" w:rsidR="00000000" w:rsidRPr="00000000">
        <w:rPr>
          <w:rtl w:val="0"/>
        </w:rPr>
      </w:r>
    </w:p>
    <w:tbl>
      <w:tblPr>
        <w:tblStyle w:val="Table1"/>
        <w:tblW w:w="142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06"/>
        <w:gridCol w:w="8470"/>
        <w:tblGridChange w:id="0">
          <w:tblGrid>
            <w:gridCol w:w="5806"/>
            <w:gridCol w:w="8470"/>
          </w:tblGrid>
        </w:tblGridChange>
      </w:tblGrid>
      <w:tr>
        <w:trPr>
          <w:cantSplit w:val="0"/>
          <w:tblHeader w:val="0"/>
        </w:trPr>
        <w:tc>
          <w:tcPr>
            <w:shd w:fill="auto" w:val="clear"/>
          </w:tcPr>
          <w:p w:rsidR="00000000" w:rsidDel="00000000" w:rsidP="00000000" w:rsidRDefault="00000000" w:rsidRPr="00000000" w14:paraId="0000000D">
            <w:pPr>
              <w:tabs>
                <w:tab w:val="left" w:leader="none" w:pos="6688"/>
              </w:tabs>
              <w:spacing w:after="0" w:before="0" w:line="240" w:lineRule="auto"/>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Docente </w:t>
            </w:r>
            <w:r w:rsidDel="00000000" w:rsidR="00000000" w:rsidRPr="00000000">
              <w:rPr>
                <w:rtl w:val="0"/>
              </w:rPr>
            </w:r>
          </w:p>
        </w:tc>
        <w:tc>
          <w:tcPr>
            <w:shd w:fill="auto" w:val="clear"/>
          </w:tcPr>
          <w:p w:rsidR="00000000" w:rsidDel="00000000" w:rsidP="00000000" w:rsidRDefault="00000000" w:rsidRPr="00000000" w14:paraId="0000000E">
            <w:pPr>
              <w:tabs>
                <w:tab w:val="left" w:leader="none" w:pos="6688"/>
              </w:tabs>
              <w:jc w:val="center"/>
              <w:rPr>
                <w:rFonts w:ascii="Verdana" w:cs="Verdana" w:eastAsia="Verdana" w:hAnsi="Verdana"/>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F">
            <w:pPr>
              <w:tabs>
                <w:tab w:val="left" w:leader="none" w:pos="6688"/>
              </w:tabs>
              <w:spacing w:after="0" w:before="0" w:line="240" w:lineRule="auto"/>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Plesso</w:t>
            </w:r>
            <w:r w:rsidDel="00000000" w:rsidR="00000000" w:rsidRPr="00000000">
              <w:rPr>
                <w:rtl w:val="0"/>
              </w:rPr>
            </w:r>
          </w:p>
        </w:tc>
        <w:tc>
          <w:tcPr>
            <w:shd w:fill="auto" w:val="clear"/>
          </w:tcPr>
          <w:p w:rsidR="00000000" w:rsidDel="00000000" w:rsidP="00000000" w:rsidRDefault="00000000" w:rsidRPr="00000000" w14:paraId="00000010">
            <w:pPr>
              <w:tabs>
                <w:tab w:val="left" w:leader="none" w:pos="6688"/>
              </w:tabs>
              <w:spacing w:after="0" w:before="0" w:line="240" w:lineRule="auto"/>
              <w:jc w:val="center"/>
              <w:rPr>
                <w:rFonts w:ascii="Verdana" w:cs="Verdana" w:eastAsia="Verdana" w:hAnsi="Verdana"/>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1">
            <w:pPr>
              <w:tabs>
                <w:tab w:val="left" w:leader="none" w:pos="6688"/>
              </w:tabs>
              <w:spacing w:after="0" w:before="0" w:line="240" w:lineRule="auto"/>
              <w:rPr>
                <w:rFonts w:ascii="Calibri" w:cs="Calibri" w:eastAsia="Calibri" w:hAnsi="Calibri"/>
                <w:b w:val="1"/>
                <w:color w:val="000000"/>
                <w:sz w:val="20"/>
                <w:szCs w:val="20"/>
              </w:rPr>
            </w:pPr>
            <w:r w:rsidDel="00000000" w:rsidR="00000000" w:rsidRPr="00000000">
              <w:rPr>
                <w:rFonts w:ascii="Times New Roman" w:cs="Times New Roman" w:eastAsia="Times New Roman" w:hAnsi="Times New Roman"/>
                <w:b w:val="1"/>
                <w:color w:val="000000"/>
                <w:sz w:val="22"/>
                <w:szCs w:val="22"/>
                <w:rtl w:val="0"/>
              </w:rPr>
              <w:t xml:space="preserve">Sezione/Gruppo intersezione</w:t>
            </w:r>
            <w:r w:rsidDel="00000000" w:rsidR="00000000" w:rsidRPr="00000000">
              <w:rPr>
                <w:rtl w:val="0"/>
              </w:rPr>
            </w:r>
          </w:p>
        </w:tc>
        <w:tc>
          <w:tcPr>
            <w:shd w:fill="auto" w:val="clear"/>
          </w:tcPr>
          <w:p w:rsidR="00000000" w:rsidDel="00000000" w:rsidP="00000000" w:rsidRDefault="00000000" w:rsidRPr="00000000" w14:paraId="00000012">
            <w:pPr>
              <w:tabs>
                <w:tab w:val="left" w:leader="none" w:pos="6688"/>
              </w:tabs>
              <w:spacing w:after="0" w:before="0" w:line="240" w:lineRule="auto"/>
              <w:jc w:val="center"/>
              <w:rPr>
                <w:rFonts w:ascii="Verdana" w:cs="Verdana" w:eastAsia="Verdana" w:hAnsi="Verdana"/>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3">
            <w:pPr>
              <w:tabs>
                <w:tab w:val="left" w:leader="none" w:pos="6688"/>
              </w:tabs>
              <w:spacing w:after="0" w:before="0" w:line="240" w:lineRule="auto"/>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Disciplina/Macroarea/Campo d’esperienza</w:t>
            </w:r>
            <w:r w:rsidDel="00000000" w:rsidR="00000000" w:rsidRPr="00000000">
              <w:rPr>
                <w:rtl w:val="0"/>
              </w:rPr>
            </w:r>
          </w:p>
        </w:tc>
        <w:tc>
          <w:tcPr>
            <w:shd w:fill="auto" w:val="clear"/>
          </w:tcPr>
          <w:p w:rsidR="00000000" w:rsidDel="00000000" w:rsidP="00000000" w:rsidRDefault="00000000" w:rsidRPr="00000000" w14:paraId="00000014">
            <w:pPr>
              <w:tabs>
                <w:tab w:val="left" w:leader="none" w:pos="6688"/>
              </w:tabs>
              <w:spacing w:after="0" w:before="0" w:line="240" w:lineRule="auto"/>
              <w:jc w:val="center"/>
              <w:rPr>
                <w:rFonts w:ascii="Verdana" w:cs="Verdana" w:eastAsia="Verdana" w:hAnsi="Verdana"/>
                <w:b w:val="1"/>
              </w:rPr>
            </w:pPr>
            <w:r w:rsidDel="00000000" w:rsidR="00000000" w:rsidRPr="00000000">
              <w:rPr>
                <w:rtl w:val="0"/>
              </w:rPr>
            </w:r>
          </w:p>
        </w:tc>
      </w:tr>
    </w:tbl>
    <w:p w:rsidR="00000000" w:rsidDel="00000000" w:rsidP="00000000" w:rsidRDefault="00000000" w:rsidRPr="00000000" w14:paraId="00000015">
      <w:pPr>
        <w:tabs>
          <w:tab w:val="left" w:leader="none" w:pos="6688"/>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6">
      <w:pPr>
        <w:tabs>
          <w:tab w:val="left" w:leader="none" w:pos="6688"/>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METODOLOGIE:</w:t>
      </w:r>
      <w:r w:rsidDel="00000000" w:rsidR="00000000" w:rsidRPr="00000000">
        <w:rPr>
          <w:rtl w:val="0"/>
        </w:rPr>
      </w:r>
    </w:p>
    <w:p w:rsidR="00000000" w:rsidDel="00000000" w:rsidP="00000000" w:rsidRDefault="00000000" w:rsidRPr="00000000" w14:paraId="00000017">
      <w:pPr>
        <w:tabs>
          <w:tab w:val="left" w:leader="none" w:pos="6688"/>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18">
      <w:pPr>
        <w:tabs>
          <w:tab w:val="left" w:leader="none" w:pos="6688"/>
        </w:tabs>
        <w:rPr>
          <w:rFonts w:ascii="Times New Roman" w:cs="Times New Roman" w:eastAsia="Times New Roman" w:hAnsi="Times New Roman"/>
          <w:b w:val="0"/>
          <w:color w:val="000000"/>
          <w:sz w:val="22"/>
          <w:szCs w:val="22"/>
        </w:rPr>
      </w:pPr>
      <w:r w:rsidDel="00000000" w:rsidR="00000000" w:rsidRPr="00000000">
        <w:rPr>
          <w:rtl w:val="0"/>
        </w:rPr>
      </w:r>
    </w:p>
    <w:p w:rsidR="00000000" w:rsidDel="00000000" w:rsidP="00000000" w:rsidRDefault="00000000" w:rsidRPr="00000000" w14:paraId="00000019">
      <w:pPr>
        <w:tabs>
          <w:tab w:val="left" w:leader="none" w:pos="6688"/>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A">
      <w:pPr>
        <w:tabs>
          <w:tab w:val="left" w:leader="none" w:pos="6688"/>
        </w:tabs>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MODALITÀ E STRUMENTI PER LA VERIFICA E LA VALUTAZIONE DEI RISULTATI:</w:t>
      </w:r>
      <w:r w:rsidDel="00000000" w:rsidR="00000000" w:rsidRPr="00000000">
        <w:rPr>
          <w:rtl w:val="0"/>
        </w:rPr>
      </w:r>
    </w:p>
    <w:p w:rsidR="00000000" w:rsidDel="00000000" w:rsidP="00000000" w:rsidRDefault="00000000" w:rsidRPr="00000000" w14:paraId="0000001B">
      <w:pPr>
        <w:tabs>
          <w:tab w:val="left" w:leader="none" w:pos="6688"/>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1C">
      <w:pPr>
        <w:tabs>
          <w:tab w:val="left" w:leader="none" w:pos="6688"/>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D">
      <w:pPr>
        <w:tabs>
          <w:tab w:val="left" w:leader="none" w:pos="6688"/>
        </w:tabs>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OBIETTIVI TRASVERSALI RELATIVI A “CITTADINANZA E COSTITUZIONE”</w:t>
      </w:r>
      <w:r w:rsidDel="00000000" w:rsidR="00000000" w:rsidRPr="00000000">
        <w:rPr>
          <w:rtl w:val="0"/>
        </w:rPr>
      </w:r>
    </w:p>
    <w:p w:rsidR="00000000" w:rsidDel="00000000" w:rsidP="00000000" w:rsidRDefault="00000000" w:rsidRPr="00000000" w14:paraId="0000001E">
      <w:pPr>
        <w:tabs>
          <w:tab w:val="left" w:leader="none" w:pos="6688"/>
        </w:tabs>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1F">
      <w:pPr>
        <w:tabs>
          <w:tab w:val="left" w:leader="none" w:pos="6688"/>
        </w:tabs>
        <w:jc w:val="left"/>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0">
      <w:pPr>
        <w:tabs>
          <w:tab w:val="left" w:leader="none" w:pos="6688"/>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OBIETTIVI TRASVERSALI RELATIVI A “TECNOLOGIA”</w:t>
      </w:r>
      <w:r w:rsidDel="00000000" w:rsidR="00000000" w:rsidRPr="00000000">
        <w:rPr>
          <w:rtl w:val="0"/>
        </w:rPr>
      </w:r>
    </w:p>
    <w:p w:rsidR="00000000" w:rsidDel="00000000" w:rsidP="00000000" w:rsidRDefault="00000000" w:rsidRPr="00000000" w14:paraId="00000021">
      <w:pPr>
        <w:tabs>
          <w:tab w:val="left" w:leader="none" w:pos="6688"/>
        </w:tabs>
        <w:rPr>
          <w:rFonts w:ascii="Verdana" w:cs="Verdana" w:eastAsia="Verdana" w:hAnsi="Verdana"/>
          <w:b w:val="1"/>
        </w:rPr>
      </w:pPr>
      <w:bookmarkStart w:colFirst="0" w:colLast="0" w:name="_heading=h.30j0zll" w:id="2"/>
      <w:bookmarkEnd w:id="2"/>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tl w:val="0"/>
        </w:rPr>
      </w:r>
    </w:p>
    <w:p w:rsidR="00000000" w:rsidDel="00000000" w:rsidP="00000000" w:rsidRDefault="00000000" w:rsidRPr="00000000" w14:paraId="00000022">
      <w:pPr>
        <w:tabs>
          <w:tab w:val="left" w:leader="none" w:pos="6688"/>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3">
      <w:pPr>
        <w:tabs>
          <w:tab w:val="left" w:leader="none" w:pos="6688"/>
        </w:tabs>
        <w:jc w:val="center"/>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Tavola di sintesi delle unità di apprendimento da svolgere nel corrente anno scolastico</w:t>
      </w:r>
      <w:r w:rsidDel="00000000" w:rsidR="00000000" w:rsidRPr="00000000">
        <w:rPr>
          <w:rtl w:val="0"/>
        </w:rPr>
      </w:r>
    </w:p>
    <w:tbl>
      <w:tblPr>
        <w:tblStyle w:val="Table2"/>
        <w:tblW w:w="142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3"/>
        <w:gridCol w:w="11163"/>
        <w:tblGridChange w:id="0">
          <w:tblGrid>
            <w:gridCol w:w="3113"/>
            <w:gridCol w:w="11163"/>
          </w:tblGrid>
        </w:tblGridChange>
      </w:tblGrid>
      <w:tr>
        <w:trPr>
          <w:cantSplit w:val="0"/>
          <w:tblHeader w:val="0"/>
        </w:trPr>
        <w:tc>
          <w:tcPr>
            <w:gridSpan w:val="2"/>
            <w:shd w:fill="auto" w:val="clear"/>
          </w:tcPr>
          <w:p w:rsidR="00000000" w:rsidDel="00000000" w:rsidP="00000000" w:rsidRDefault="00000000" w:rsidRPr="00000000" w14:paraId="00000024">
            <w:pPr>
              <w:tabs>
                <w:tab w:val="left" w:leader="none" w:pos="6688"/>
              </w:tabs>
              <w:spacing w:after="0" w:before="0" w:line="240" w:lineRule="auto"/>
              <w:jc w:val="center"/>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Progettazione didattica annuale: indice delle unità di apprendimento/unità di competenza</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6">
            <w:pPr>
              <w:tabs>
                <w:tab w:val="left" w:leader="none" w:pos="6688"/>
              </w:tabs>
              <w:spacing w:after="0" w:before="0" w:line="240" w:lineRule="auto"/>
              <w:jc w:val="center"/>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Unità di apprendimento</w:t>
            </w:r>
            <w:r w:rsidDel="00000000" w:rsidR="00000000" w:rsidRPr="00000000">
              <w:rPr>
                <w:rtl w:val="0"/>
              </w:rPr>
            </w:r>
          </w:p>
        </w:tc>
        <w:tc>
          <w:tcPr>
            <w:shd w:fill="auto" w:val="clear"/>
          </w:tcPr>
          <w:p w:rsidR="00000000" w:rsidDel="00000000" w:rsidP="00000000" w:rsidRDefault="00000000" w:rsidRPr="00000000" w14:paraId="00000027">
            <w:pPr>
              <w:tabs>
                <w:tab w:val="left" w:leader="none" w:pos="6688"/>
              </w:tabs>
              <w:spacing w:after="0" w:before="0" w:line="240" w:lineRule="auto"/>
              <w:jc w:val="center"/>
              <w:rPr>
                <w:rFonts w:ascii="Verdana" w:cs="Verdana" w:eastAsia="Verdana" w:hAnsi="Verdana"/>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8">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U.A. n. 1</w:t>
            </w:r>
            <w:r w:rsidDel="00000000" w:rsidR="00000000" w:rsidRPr="00000000">
              <w:rPr>
                <w:rtl w:val="0"/>
              </w:rPr>
            </w:r>
          </w:p>
        </w:tc>
        <w:tc>
          <w:tcPr>
            <w:shd w:fill="auto" w:val="clear"/>
          </w:tcPr>
          <w:p w:rsidR="00000000" w:rsidDel="00000000" w:rsidP="00000000" w:rsidRDefault="00000000" w:rsidRPr="00000000" w14:paraId="00000029">
            <w:pPr>
              <w:tabs>
                <w:tab w:val="left" w:leader="none" w:pos="6688"/>
              </w:tabs>
              <w:spacing w:after="0" w:before="0" w:line="240" w:lineRule="auto"/>
              <w:jc w:val="center"/>
              <w:rPr>
                <w:rFonts w:ascii="Calibri" w:cs="Calibri" w:eastAsia="Calibri" w:hAnsi="Calibri"/>
                <w:b w:val="1"/>
                <w:color w:val="00000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A">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U.A. n. 2</w:t>
            </w:r>
            <w:r w:rsidDel="00000000" w:rsidR="00000000" w:rsidRPr="00000000">
              <w:rPr>
                <w:rtl w:val="0"/>
              </w:rPr>
            </w:r>
          </w:p>
        </w:tc>
        <w:tc>
          <w:tcPr>
            <w:shd w:fill="auto" w:val="clear"/>
          </w:tcPr>
          <w:p w:rsidR="00000000" w:rsidDel="00000000" w:rsidP="00000000" w:rsidRDefault="00000000" w:rsidRPr="00000000" w14:paraId="0000002B">
            <w:pPr>
              <w:tabs>
                <w:tab w:val="left" w:leader="none" w:pos="6688"/>
              </w:tabs>
              <w:spacing w:after="0" w:before="0" w:line="24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C">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U.A. n. 3</w:t>
            </w:r>
            <w:r w:rsidDel="00000000" w:rsidR="00000000" w:rsidRPr="00000000">
              <w:rPr>
                <w:rtl w:val="0"/>
              </w:rPr>
            </w:r>
          </w:p>
        </w:tc>
        <w:tc>
          <w:tcPr>
            <w:shd w:fill="auto" w:val="clear"/>
          </w:tcPr>
          <w:p w:rsidR="00000000" w:rsidDel="00000000" w:rsidP="00000000" w:rsidRDefault="00000000" w:rsidRPr="00000000" w14:paraId="0000002D">
            <w:pPr>
              <w:tabs>
                <w:tab w:val="left" w:leader="none" w:pos="6688"/>
              </w:tabs>
              <w:spacing w:after="0" w:before="0" w:line="240" w:lineRule="auto"/>
              <w:jc w:val="center"/>
              <w:rPr>
                <w:rFonts w:ascii="Verdana" w:cs="Verdana" w:eastAsia="Verdana" w:hAnsi="Verdana"/>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E">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U.A. n. 4</w:t>
            </w:r>
            <w:r w:rsidDel="00000000" w:rsidR="00000000" w:rsidRPr="00000000">
              <w:rPr>
                <w:rtl w:val="0"/>
              </w:rPr>
            </w:r>
          </w:p>
        </w:tc>
        <w:tc>
          <w:tcPr>
            <w:shd w:fill="auto" w:val="clear"/>
          </w:tcPr>
          <w:p w:rsidR="00000000" w:rsidDel="00000000" w:rsidP="00000000" w:rsidRDefault="00000000" w:rsidRPr="00000000" w14:paraId="0000002F">
            <w:pPr>
              <w:tabs>
                <w:tab w:val="left" w:leader="none" w:pos="6688"/>
              </w:tabs>
              <w:spacing w:after="0" w:before="0" w:line="240" w:lineRule="auto"/>
              <w:jc w:val="center"/>
              <w:rPr>
                <w:rFonts w:ascii="Verdana" w:cs="Verdana" w:eastAsia="Verdana" w:hAnsi="Verdana"/>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0">
            <w:pPr>
              <w:tabs>
                <w:tab w:val="left" w:leader="none" w:pos="6688"/>
              </w:tabs>
              <w:spacing w:after="0" w:before="0" w:line="240" w:lineRule="auto"/>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Unità di competenza</w:t>
            </w:r>
            <w:r w:rsidDel="00000000" w:rsidR="00000000" w:rsidRPr="00000000">
              <w:rPr>
                <w:rtl w:val="0"/>
              </w:rPr>
            </w:r>
          </w:p>
        </w:tc>
        <w:tc>
          <w:tcPr>
            <w:shd w:fill="auto" w:val="clear"/>
          </w:tcPr>
          <w:p w:rsidR="00000000" w:rsidDel="00000000" w:rsidP="00000000" w:rsidRDefault="00000000" w:rsidRPr="00000000" w14:paraId="00000031">
            <w:pPr>
              <w:tabs>
                <w:tab w:val="left" w:leader="none" w:pos="6688"/>
              </w:tabs>
              <w:spacing w:after="0" w:before="0" w:line="240" w:lineRule="auto"/>
              <w:jc w:val="center"/>
              <w:rPr>
                <w:rFonts w:ascii="Verdana" w:cs="Verdana" w:eastAsia="Verdana" w:hAnsi="Verdana"/>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2">
            <w:pPr>
              <w:tabs>
                <w:tab w:val="left" w:leader="none" w:pos="6688"/>
              </w:tabs>
              <w:spacing w:after="0" w:before="0" w:line="240" w:lineRule="auto"/>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U.C. n. </w:t>
            </w:r>
            <w:r w:rsidDel="00000000" w:rsidR="00000000" w:rsidRPr="00000000">
              <w:rPr>
                <w:rtl w:val="0"/>
              </w:rPr>
            </w:r>
          </w:p>
        </w:tc>
        <w:tc>
          <w:tcPr>
            <w:shd w:fill="auto" w:val="clear"/>
          </w:tcPr>
          <w:p w:rsidR="00000000" w:rsidDel="00000000" w:rsidP="00000000" w:rsidRDefault="00000000" w:rsidRPr="00000000" w14:paraId="00000033">
            <w:pPr>
              <w:tabs>
                <w:tab w:val="left" w:leader="none" w:pos="6688"/>
              </w:tabs>
              <w:spacing w:after="0" w:before="0" w:line="240" w:lineRule="auto"/>
              <w:jc w:val="center"/>
              <w:rPr>
                <w:rFonts w:ascii="Verdana" w:cs="Verdana" w:eastAsia="Verdana" w:hAnsi="Verdana"/>
                <w:b w:val="1"/>
              </w:rPr>
            </w:pPr>
            <w:r w:rsidDel="00000000" w:rsidR="00000000" w:rsidRPr="00000000">
              <w:rPr>
                <w:rtl w:val="0"/>
              </w:rPr>
            </w:r>
          </w:p>
        </w:tc>
      </w:tr>
    </w:tbl>
    <w:p w:rsidR="00000000" w:rsidDel="00000000" w:rsidP="00000000" w:rsidRDefault="00000000" w:rsidRPr="00000000" w14:paraId="00000034">
      <w:pPr>
        <w:tabs>
          <w:tab w:val="left" w:leader="none" w:pos="6688"/>
        </w:tabs>
        <w:rPr>
          <w:rFonts w:ascii="Times New Roman" w:cs="Times New Roman" w:eastAsia="Times New Roman" w:hAnsi="Times New Roman"/>
          <w:b w:val="1"/>
          <w:sz w:val="22"/>
          <w:szCs w:val="22"/>
        </w:rPr>
      </w:pPr>
      <w:r w:rsidDel="00000000" w:rsidR="00000000" w:rsidRPr="00000000">
        <w:rPr>
          <w:rtl w:val="0"/>
        </w:rPr>
      </w:r>
    </w:p>
    <w:tbl>
      <w:tblPr>
        <w:tblStyle w:val="Table3"/>
        <w:tblW w:w="1428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63"/>
        <w:gridCol w:w="4762"/>
        <w:gridCol w:w="4762"/>
        <w:tblGridChange w:id="0">
          <w:tblGrid>
            <w:gridCol w:w="4763"/>
            <w:gridCol w:w="4762"/>
            <w:gridCol w:w="4762"/>
          </w:tblGrid>
        </w:tblGridChange>
      </w:tblGrid>
      <w:tr>
        <w:trPr>
          <w:cantSplit w:val="0"/>
          <w:tblHeader w:val="0"/>
        </w:trPr>
        <w:tc>
          <w:tcPr>
            <w:shd w:fill="auto" w:val="clear"/>
          </w:tcPr>
          <w:p w:rsidR="00000000" w:rsidDel="00000000" w:rsidP="00000000" w:rsidRDefault="00000000" w:rsidRPr="00000000" w14:paraId="00000035">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Unità di apprendimento n. 1</w:t>
            </w:r>
            <w:r w:rsidDel="00000000" w:rsidR="00000000" w:rsidRPr="00000000">
              <w:rPr>
                <w:rtl w:val="0"/>
              </w:rPr>
            </w:r>
          </w:p>
        </w:tc>
        <w:tc>
          <w:tcPr>
            <w:shd w:fill="auto" w:val="clear"/>
          </w:tcPr>
          <w:p w:rsidR="00000000" w:rsidDel="00000000" w:rsidP="00000000" w:rsidRDefault="00000000" w:rsidRPr="00000000" w14:paraId="00000036">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Titolo: </w:t>
            </w:r>
            <w:r w:rsidDel="00000000" w:rsidR="00000000" w:rsidRPr="00000000">
              <w:rPr>
                <w:rtl w:val="0"/>
              </w:rPr>
            </w:r>
          </w:p>
        </w:tc>
        <w:tc>
          <w:tcPr>
            <w:shd w:fill="auto" w:val="clear"/>
          </w:tcPr>
          <w:p w:rsidR="00000000" w:rsidDel="00000000" w:rsidP="00000000" w:rsidRDefault="00000000" w:rsidRPr="00000000" w14:paraId="00000037">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Tempi: </w:t>
            </w: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38">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Traguardi di competenza: </w:t>
            </w:r>
            <w:r w:rsidDel="00000000" w:rsidR="00000000" w:rsidRPr="00000000">
              <w:rPr>
                <w:rtl w:val="0"/>
              </w:rPr>
            </w:r>
          </w:p>
          <w:p w:rsidR="00000000" w:rsidDel="00000000" w:rsidP="00000000" w:rsidRDefault="00000000" w:rsidRPr="00000000" w14:paraId="00000039">
            <w:pPr>
              <w:tabs>
                <w:tab w:val="left" w:leader="none" w:pos="6688"/>
              </w:tabs>
              <w:spacing w:after="0" w:before="0" w:line="240" w:lineRule="auto"/>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3C">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b w:val="1"/>
                <w:sz w:val="22"/>
                <w:szCs w:val="22"/>
                <w:rtl w:val="0"/>
              </w:rPr>
              <w:t xml:space="preserve">Obiettivi di apprendimento </w:t>
            </w:r>
            <w:r w:rsidDel="00000000" w:rsidR="00000000" w:rsidRPr="00000000">
              <w:rPr>
                <w:rFonts w:ascii="Times New Roman" w:cs="Times New Roman" w:eastAsia="Times New Roman" w:hAnsi="Times New Roman"/>
                <w:i w:val="1"/>
                <w:sz w:val="22"/>
                <w:szCs w:val="22"/>
                <w:rtl w:val="0"/>
              </w:rPr>
              <w:t xml:space="preserve">(conoscenze e abilità necessari per il raggiungimento dei traguardi di competenza)</w:t>
            </w:r>
          </w:p>
          <w:p w:rsidR="00000000" w:rsidDel="00000000" w:rsidP="00000000" w:rsidRDefault="00000000" w:rsidRPr="00000000" w14:paraId="0000003D">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3E">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41">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Attività:</w:t>
            </w:r>
            <w:r w:rsidDel="00000000" w:rsidR="00000000" w:rsidRPr="00000000">
              <w:rPr>
                <w:rtl w:val="0"/>
              </w:rPr>
            </w:r>
          </w:p>
          <w:p w:rsidR="00000000" w:rsidDel="00000000" w:rsidP="00000000" w:rsidRDefault="00000000" w:rsidRPr="00000000" w14:paraId="00000042">
            <w:pPr>
              <w:tabs>
                <w:tab w:val="left" w:leader="none" w:pos="6688"/>
              </w:tabs>
              <w:spacing w:after="0" w:before="0" w:line="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3">
            <w:pPr>
              <w:tabs>
                <w:tab w:val="left" w:leader="none" w:pos="6688"/>
              </w:tabs>
              <w:spacing w:after="0" w:before="0" w:line="240" w:lineRule="auto"/>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46">
            <w:pPr>
              <w:tabs>
                <w:tab w:val="left" w:leader="none" w:pos="6688"/>
              </w:tabs>
              <w:spacing w:after="0" w:before="0" w:line="240" w:lineRule="auto"/>
              <w:rPr>
                <w:rFonts w:ascii="Verdana" w:cs="Verdana" w:eastAsia="Verdana" w:hAnsi="Verdana"/>
                <w:b w:val="1"/>
              </w:rPr>
            </w:pPr>
            <w:r w:rsidDel="00000000" w:rsidR="00000000" w:rsidRPr="00000000">
              <w:rPr>
                <w:rFonts w:ascii="Times New Roman" w:cs="Times New Roman" w:eastAsia="Times New Roman" w:hAnsi="Times New Roman"/>
                <w:b w:val="1"/>
                <w:sz w:val="22"/>
                <w:szCs w:val="22"/>
                <w:rtl w:val="0"/>
              </w:rPr>
              <w:t xml:space="preserve">Verifiche: </w:t>
            </w:r>
            <w:r w:rsidDel="00000000" w:rsidR="00000000" w:rsidRPr="00000000">
              <w:rPr>
                <w:rtl w:val="0"/>
              </w:rPr>
            </w:r>
          </w:p>
          <w:p w:rsidR="00000000" w:rsidDel="00000000" w:rsidP="00000000" w:rsidRDefault="00000000" w:rsidRPr="00000000" w14:paraId="00000047">
            <w:pPr>
              <w:tabs>
                <w:tab w:val="left" w:leader="none" w:pos="6688"/>
              </w:tabs>
              <w:spacing w:after="0" w:before="0" w:line="240" w:lineRule="auto"/>
              <w:rPr>
                <w:rFonts w:ascii="Verdana" w:cs="Verdana" w:eastAsia="Verdana" w:hAnsi="Verdana"/>
                <w:b w:val="0"/>
              </w:rPr>
            </w:pPr>
            <w:r w:rsidDel="00000000" w:rsidR="00000000" w:rsidRPr="00000000">
              <w:rPr>
                <w:rtl w:val="0"/>
              </w:rPr>
            </w:r>
          </w:p>
        </w:tc>
      </w:tr>
    </w:tbl>
    <w:p w:rsidR="00000000" w:rsidDel="00000000" w:rsidP="00000000" w:rsidRDefault="00000000" w:rsidRPr="00000000" w14:paraId="0000004A">
      <w:pPr>
        <w:tabs>
          <w:tab w:val="left" w:leader="none" w:pos="6688"/>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B">
      <w:pPr>
        <w:tabs>
          <w:tab w:val="left" w:leader="none" w:pos="6688"/>
        </w:tabs>
        <w:rPr>
          <w:rFonts w:ascii="Times New Roman" w:cs="Times New Roman" w:eastAsia="Times New Roman" w:hAnsi="Times New Roman"/>
          <w:b w:val="1"/>
          <w:sz w:val="22"/>
          <w:szCs w:val="22"/>
        </w:rPr>
      </w:pPr>
      <w:r w:rsidDel="00000000" w:rsidR="00000000" w:rsidRPr="00000000">
        <w:rPr>
          <w:rtl w:val="0"/>
        </w:rPr>
      </w:r>
    </w:p>
    <w:tbl>
      <w:tblPr>
        <w:tblStyle w:val="Table4"/>
        <w:tblW w:w="1428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63"/>
        <w:gridCol w:w="4762"/>
        <w:gridCol w:w="4762"/>
        <w:tblGridChange w:id="0">
          <w:tblGrid>
            <w:gridCol w:w="4763"/>
            <w:gridCol w:w="4762"/>
            <w:gridCol w:w="4762"/>
          </w:tblGrid>
        </w:tblGridChange>
      </w:tblGrid>
      <w:tr>
        <w:trPr>
          <w:cantSplit w:val="0"/>
          <w:tblHeader w:val="0"/>
        </w:trPr>
        <w:tc>
          <w:tcPr>
            <w:shd w:fill="auto" w:val="clear"/>
          </w:tcPr>
          <w:p w:rsidR="00000000" w:rsidDel="00000000" w:rsidP="00000000" w:rsidRDefault="00000000" w:rsidRPr="00000000" w14:paraId="0000004C">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Unità di apprendimento n. 2</w:t>
            </w:r>
            <w:r w:rsidDel="00000000" w:rsidR="00000000" w:rsidRPr="00000000">
              <w:rPr>
                <w:rtl w:val="0"/>
              </w:rPr>
            </w:r>
          </w:p>
        </w:tc>
        <w:tc>
          <w:tcPr>
            <w:shd w:fill="auto" w:val="clear"/>
          </w:tcPr>
          <w:p w:rsidR="00000000" w:rsidDel="00000000" w:rsidP="00000000" w:rsidRDefault="00000000" w:rsidRPr="00000000" w14:paraId="0000004D">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Titolo: </w:t>
            </w:r>
            <w:r w:rsidDel="00000000" w:rsidR="00000000" w:rsidRPr="00000000">
              <w:rPr>
                <w:rtl w:val="0"/>
              </w:rPr>
            </w:r>
          </w:p>
        </w:tc>
        <w:tc>
          <w:tcPr>
            <w:shd w:fill="auto" w:val="clear"/>
          </w:tcPr>
          <w:p w:rsidR="00000000" w:rsidDel="00000000" w:rsidP="00000000" w:rsidRDefault="00000000" w:rsidRPr="00000000" w14:paraId="0000004E">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Tempi: </w:t>
            </w: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4F">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Traguardi di competenza: </w:t>
            </w:r>
            <w:r w:rsidDel="00000000" w:rsidR="00000000" w:rsidRPr="00000000">
              <w:rPr>
                <w:rtl w:val="0"/>
              </w:rPr>
            </w:r>
          </w:p>
          <w:p w:rsidR="00000000" w:rsidDel="00000000" w:rsidP="00000000" w:rsidRDefault="00000000" w:rsidRPr="00000000" w14:paraId="00000050">
            <w:pPr>
              <w:tabs>
                <w:tab w:val="left" w:leader="none" w:pos="6688"/>
              </w:tabs>
              <w:spacing w:after="0" w:before="0" w:line="240" w:lineRule="auto"/>
              <w:rPr>
                <w:b w:val="0"/>
              </w:rPr>
            </w:pPr>
            <w:r w:rsidDel="00000000" w:rsidR="00000000" w:rsidRPr="00000000">
              <w:rPr>
                <w:rtl w:val="0"/>
              </w:rPr>
            </w:r>
          </w:p>
          <w:p w:rsidR="00000000" w:rsidDel="00000000" w:rsidP="00000000" w:rsidRDefault="00000000" w:rsidRPr="00000000" w14:paraId="00000051">
            <w:pPr>
              <w:tabs>
                <w:tab w:val="left" w:leader="none" w:pos="6688"/>
              </w:tabs>
              <w:spacing w:after="0" w:before="0" w:line="240" w:lineRule="auto"/>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54">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b w:val="1"/>
                <w:sz w:val="22"/>
                <w:szCs w:val="22"/>
                <w:rtl w:val="0"/>
              </w:rPr>
              <w:t xml:space="preserve">Obiettivi di apprendimento </w:t>
            </w:r>
            <w:r w:rsidDel="00000000" w:rsidR="00000000" w:rsidRPr="00000000">
              <w:rPr>
                <w:rFonts w:ascii="Times New Roman" w:cs="Times New Roman" w:eastAsia="Times New Roman" w:hAnsi="Times New Roman"/>
                <w:i w:val="1"/>
                <w:sz w:val="22"/>
                <w:szCs w:val="22"/>
                <w:rtl w:val="0"/>
              </w:rPr>
              <w:t xml:space="preserve">(conoscenze e abilità necessari per il raggiungimento dei traguardi di competenza)</w:t>
            </w:r>
          </w:p>
          <w:p w:rsidR="00000000" w:rsidDel="00000000" w:rsidP="00000000" w:rsidRDefault="00000000" w:rsidRPr="00000000" w14:paraId="00000055">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56">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tl w:val="0"/>
              </w:rPr>
            </w:r>
          </w:p>
        </w:tc>
      </w:tr>
      <w:tr>
        <w:trPr>
          <w:cantSplit w:val="0"/>
          <w:trHeight w:val="720" w:hRule="atLeast"/>
          <w:tblHeader w:val="0"/>
        </w:trPr>
        <w:tc>
          <w:tcPr>
            <w:gridSpan w:val="3"/>
            <w:shd w:fill="auto" w:val="clear"/>
          </w:tcPr>
          <w:p w:rsidR="00000000" w:rsidDel="00000000" w:rsidP="00000000" w:rsidRDefault="00000000" w:rsidRPr="00000000" w14:paraId="00000059">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Attività:</w:t>
            </w: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5C">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Verifiche: </w:t>
            </w:r>
            <w:r w:rsidDel="00000000" w:rsidR="00000000" w:rsidRPr="00000000">
              <w:rPr>
                <w:rtl w:val="0"/>
              </w:rPr>
            </w:r>
          </w:p>
          <w:p w:rsidR="00000000" w:rsidDel="00000000" w:rsidP="00000000" w:rsidRDefault="00000000" w:rsidRPr="00000000" w14:paraId="0000005D">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60">
      <w:pPr>
        <w:tabs>
          <w:tab w:val="left" w:leader="none" w:pos="6688"/>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1">
      <w:pPr>
        <w:tabs>
          <w:tab w:val="left" w:leader="none" w:pos="6688"/>
        </w:tabs>
        <w:rPr>
          <w:rFonts w:ascii="Times New Roman" w:cs="Times New Roman" w:eastAsia="Times New Roman" w:hAnsi="Times New Roman"/>
          <w:b w:val="1"/>
          <w:sz w:val="22"/>
          <w:szCs w:val="22"/>
        </w:rPr>
      </w:pPr>
      <w:r w:rsidDel="00000000" w:rsidR="00000000" w:rsidRPr="00000000">
        <w:rPr>
          <w:rtl w:val="0"/>
        </w:rPr>
      </w:r>
    </w:p>
    <w:tbl>
      <w:tblPr>
        <w:tblStyle w:val="Table5"/>
        <w:tblW w:w="1428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63"/>
        <w:gridCol w:w="4762"/>
        <w:gridCol w:w="4762"/>
        <w:tblGridChange w:id="0">
          <w:tblGrid>
            <w:gridCol w:w="4763"/>
            <w:gridCol w:w="4762"/>
            <w:gridCol w:w="4762"/>
          </w:tblGrid>
        </w:tblGridChange>
      </w:tblGrid>
      <w:tr>
        <w:trPr>
          <w:cantSplit w:val="0"/>
          <w:tblHeader w:val="0"/>
        </w:trPr>
        <w:tc>
          <w:tcPr>
            <w:shd w:fill="auto" w:val="clear"/>
          </w:tcPr>
          <w:p w:rsidR="00000000" w:rsidDel="00000000" w:rsidP="00000000" w:rsidRDefault="00000000" w:rsidRPr="00000000" w14:paraId="00000062">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Unità di apprendimento n.</w:t>
            </w:r>
            <w:r w:rsidDel="00000000" w:rsidR="00000000" w:rsidRPr="00000000">
              <w:rPr>
                <w:rFonts w:ascii="Times New Roman" w:cs="Times New Roman" w:eastAsia="Times New Roman" w:hAnsi="Times New Roman"/>
                <w:b w:val="1"/>
                <w:color w:val="000000"/>
                <w:sz w:val="22"/>
                <w:szCs w:val="22"/>
                <w:rtl w:val="0"/>
              </w:rPr>
              <w:t xml:space="preserve">3</w:t>
            </w:r>
            <w:r w:rsidDel="00000000" w:rsidR="00000000" w:rsidRPr="00000000">
              <w:rPr>
                <w:rtl w:val="0"/>
              </w:rPr>
            </w:r>
          </w:p>
        </w:tc>
        <w:tc>
          <w:tcPr>
            <w:shd w:fill="auto" w:val="clear"/>
          </w:tcPr>
          <w:p w:rsidR="00000000" w:rsidDel="00000000" w:rsidP="00000000" w:rsidRDefault="00000000" w:rsidRPr="00000000" w14:paraId="00000063">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Titolo: </w:t>
            </w:r>
            <w:r w:rsidDel="00000000" w:rsidR="00000000" w:rsidRPr="00000000">
              <w:rPr>
                <w:rtl w:val="0"/>
              </w:rPr>
            </w:r>
          </w:p>
        </w:tc>
        <w:tc>
          <w:tcPr>
            <w:shd w:fill="auto" w:val="clear"/>
          </w:tcPr>
          <w:p w:rsidR="00000000" w:rsidDel="00000000" w:rsidP="00000000" w:rsidRDefault="00000000" w:rsidRPr="00000000" w14:paraId="00000064">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Tempi: </w:t>
            </w: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65">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Traguardi di competenza: </w:t>
            </w:r>
            <w:r w:rsidDel="00000000" w:rsidR="00000000" w:rsidRPr="00000000">
              <w:rPr>
                <w:rtl w:val="0"/>
              </w:rPr>
            </w:r>
          </w:p>
          <w:p w:rsidR="00000000" w:rsidDel="00000000" w:rsidP="00000000" w:rsidRDefault="00000000" w:rsidRPr="00000000" w14:paraId="00000066">
            <w:pPr>
              <w:tabs>
                <w:tab w:val="left" w:leader="none" w:pos="6688"/>
              </w:tabs>
              <w:spacing w:after="0" w:before="0" w:line="240" w:lineRule="auto"/>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69">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b w:val="1"/>
                <w:sz w:val="22"/>
                <w:szCs w:val="22"/>
                <w:rtl w:val="0"/>
              </w:rPr>
              <w:t xml:space="preserve">Obiettivi di apprendimento </w:t>
            </w:r>
            <w:r w:rsidDel="00000000" w:rsidR="00000000" w:rsidRPr="00000000">
              <w:rPr>
                <w:rFonts w:ascii="Times New Roman" w:cs="Times New Roman" w:eastAsia="Times New Roman" w:hAnsi="Times New Roman"/>
                <w:i w:val="1"/>
                <w:sz w:val="22"/>
                <w:szCs w:val="22"/>
                <w:rtl w:val="0"/>
              </w:rPr>
              <w:t xml:space="preserve">(conoscenze e abilità necessari per il raggiungimento dei traguardi di competenza):</w:t>
            </w:r>
          </w:p>
          <w:p w:rsidR="00000000" w:rsidDel="00000000" w:rsidP="00000000" w:rsidRDefault="00000000" w:rsidRPr="00000000" w14:paraId="0000006A">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6B">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6E">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Attività:</w:t>
            </w:r>
            <w:r w:rsidDel="00000000" w:rsidR="00000000" w:rsidRPr="00000000">
              <w:rPr>
                <w:rtl w:val="0"/>
              </w:rPr>
            </w:r>
          </w:p>
          <w:p w:rsidR="00000000" w:rsidDel="00000000" w:rsidP="00000000" w:rsidRDefault="00000000" w:rsidRPr="00000000" w14:paraId="0000006F">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72">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Verifiche: </w:t>
            </w:r>
            <w:r w:rsidDel="00000000" w:rsidR="00000000" w:rsidRPr="00000000">
              <w:rPr>
                <w:rtl w:val="0"/>
              </w:rPr>
            </w:r>
          </w:p>
          <w:p w:rsidR="00000000" w:rsidDel="00000000" w:rsidP="00000000" w:rsidRDefault="00000000" w:rsidRPr="00000000" w14:paraId="00000073">
            <w:pPr>
              <w:tabs>
                <w:tab w:val="left" w:leader="none" w:pos="6688"/>
              </w:tabs>
              <w:spacing w:after="0" w:before="0" w:line="240" w:lineRule="auto"/>
              <w:rPr>
                <w:rFonts w:ascii="Verdana" w:cs="Verdana" w:eastAsia="Verdana" w:hAnsi="Verdana"/>
                <w:b w:val="0"/>
              </w:rPr>
            </w:pPr>
            <w:r w:rsidDel="00000000" w:rsidR="00000000" w:rsidRPr="00000000">
              <w:rPr>
                <w:rtl w:val="0"/>
              </w:rPr>
            </w:r>
          </w:p>
        </w:tc>
      </w:tr>
    </w:tbl>
    <w:p w:rsidR="00000000" w:rsidDel="00000000" w:rsidP="00000000" w:rsidRDefault="00000000" w:rsidRPr="00000000" w14:paraId="00000076">
      <w:pPr>
        <w:tabs>
          <w:tab w:val="left" w:leader="none" w:pos="6688"/>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7">
      <w:pPr>
        <w:tabs>
          <w:tab w:val="left" w:leader="none" w:pos="6688"/>
        </w:tabs>
        <w:rPr>
          <w:rFonts w:ascii="Times New Roman" w:cs="Times New Roman" w:eastAsia="Times New Roman" w:hAnsi="Times New Roman"/>
          <w:b w:val="1"/>
          <w:sz w:val="22"/>
          <w:szCs w:val="22"/>
        </w:rPr>
      </w:pPr>
      <w:r w:rsidDel="00000000" w:rsidR="00000000" w:rsidRPr="00000000">
        <w:rPr>
          <w:rtl w:val="0"/>
        </w:rPr>
      </w:r>
    </w:p>
    <w:tbl>
      <w:tblPr>
        <w:tblStyle w:val="Table6"/>
        <w:tblW w:w="1428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63"/>
        <w:gridCol w:w="4762"/>
        <w:gridCol w:w="4762"/>
        <w:tblGridChange w:id="0">
          <w:tblGrid>
            <w:gridCol w:w="4763"/>
            <w:gridCol w:w="4762"/>
            <w:gridCol w:w="4762"/>
          </w:tblGrid>
        </w:tblGridChange>
      </w:tblGrid>
      <w:tr>
        <w:trPr>
          <w:cantSplit w:val="0"/>
          <w:tblHeader w:val="0"/>
        </w:trPr>
        <w:tc>
          <w:tcPr>
            <w:shd w:fill="auto" w:val="clear"/>
          </w:tcPr>
          <w:p w:rsidR="00000000" w:rsidDel="00000000" w:rsidP="00000000" w:rsidRDefault="00000000" w:rsidRPr="00000000" w14:paraId="00000078">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Unità di apprendimento n. </w:t>
            </w:r>
            <w:r w:rsidDel="00000000" w:rsidR="00000000" w:rsidRPr="00000000">
              <w:rPr>
                <w:rFonts w:ascii="Times New Roman" w:cs="Times New Roman" w:eastAsia="Times New Roman" w:hAnsi="Times New Roman"/>
                <w:b w:val="1"/>
                <w:color w:val="000000"/>
                <w:sz w:val="22"/>
                <w:szCs w:val="22"/>
                <w:rtl w:val="0"/>
              </w:rPr>
              <w:t xml:space="preserve">4</w:t>
            </w:r>
            <w:r w:rsidDel="00000000" w:rsidR="00000000" w:rsidRPr="00000000">
              <w:rPr>
                <w:rtl w:val="0"/>
              </w:rPr>
            </w:r>
          </w:p>
        </w:tc>
        <w:tc>
          <w:tcPr>
            <w:shd w:fill="auto" w:val="clear"/>
          </w:tcPr>
          <w:p w:rsidR="00000000" w:rsidDel="00000000" w:rsidP="00000000" w:rsidRDefault="00000000" w:rsidRPr="00000000" w14:paraId="00000079">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Titolo: </w:t>
            </w:r>
            <w:r w:rsidDel="00000000" w:rsidR="00000000" w:rsidRPr="00000000">
              <w:rPr>
                <w:rtl w:val="0"/>
              </w:rPr>
            </w:r>
          </w:p>
        </w:tc>
        <w:tc>
          <w:tcPr>
            <w:shd w:fill="auto" w:val="clear"/>
          </w:tcPr>
          <w:p w:rsidR="00000000" w:rsidDel="00000000" w:rsidP="00000000" w:rsidRDefault="00000000" w:rsidRPr="00000000" w14:paraId="0000007A">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Tempi: </w:t>
            </w: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7B">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Traguardi di competenza: </w:t>
            </w:r>
            <w:r w:rsidDel="00000000" w:rsidR="00000000" w:rsidRPr="00000000">
              <w:rPr>
                <w:rtl w:val="0"/>
              </w:rPr>
            </w:r>
          </w:p>
          <w:p w:rsidR="00000000" w:rsidDel="00000000" w:rsidP="00000000" w:rsidRDefault="00000000" w:rsidRPr="00000000" w14:paraId="0000007C">
            <w:pPr>
              <w:tabs>
                <w:tab w:val="left" w:leader="none" w:pos="6688"/>
              </w:tabs>
              <w:spacing w:after="0" w:before="0" w:line="240" w:lineRule="auto"/>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7F">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b w:val="1"/>
                <w:sz w:val="22"/>
                <w:szCs w:val="22"/>
                <w:rtl w:val="0"/>
              </w:rPr>
              <w:t xml:space="preserve">Obiettivi di apprendimento </w:t>
            </w:r>
            <w:r w:rsidDel="00000000" w:rsidR="00000000" w:rsidRPr="00000000">
              <w:rPr>
                <w:rFonts w:ascii="Times New Roman" w:cs="Times New Roman" w:eastAsia="Times New Roman" w:hAnsi="Times New Roman"/>
                <w:i w:val="1"/>
                <w:sz w:val="22"/>
                <w:szCs w:val="22"/>
                <w:rtl w:val="0"/>
              </w:rPr>
              <w:t xml:space="preserve">(conoscenze e abilità necessari per il raggiungimento dei traguardi di competenza):</w:t>
            </w:r>
          </w:p>
          <w:p w:rsidR="00000000" w:rsidDel="00000000" w:rsidP="00000000" w:rsidRDefault="00000000" w:rsidRPr="00000000" w14:paraId="00000080">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81">
            <w:pPr>
              <w:tabs>
                <w:tab w:val="left" w:leader="none" w:pos="6688"/>
              </w:tabs>
              <w:spacing w:after="0" w:before="0" w:line="240" w:lineRule="auto"/>
              <w:rPr>
                <w:rFonts w:ascii="Times New Roman" w:cs="Times New Roman" w:eastAsia="Times New Roman" w:hAnsi="Times New Roman"/>
                <w:i w:val="1"/>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84">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Attività:</w:t>
            </w:r>
            <w:r w:rsidDel="00000000" w:rsidR="00000000" w:rsidRPr="00000000">
              <w:rPr>
                <w:rtl w:val="0"/>
              </w:rPr>
            </w:r>
          </w:p>
          <w:p w:rsidR="00000000" w:rsidDel="00000000" w:rsidP="00000000" w:rsidRDefault="00000000" w:rsidRPr="00000000" w14:paraId="00000085">
            <w:pPr>
              <w:tabs>
                <w:tab w:val="left" w:leader="none" w:pos="6688"/>
              </w:tabs>
              <w:spacing w:after="0" w:before="0" w:line="240" w:lineRule="auto"/>
              <w:rPr>
                <w:rFonts w:ascii="Times New Roman" w:cs="Times New Roman" w:eastAsia="Times New Roman" w:hAnsi="Times New Roman"/>
                <w:b w:val="1"/>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88">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Verifiche: </w:t>
            </w:r>
            <w:r w:rsidDel="00000000" w:rsidR="00000000" w:rsidRPr="00000000">
              <w:rPr>
                <w:rtl w:val="0"/>
              </w:rPr>
            </w:r>
          </w:p>
          <w:p w:rsidR="00000000" w:rsidDel="00000000" w:rsidP="00000000" w:rsidRDefault="00000000" w:rsidRPr="00000000" w14:paraId="00000089">
            <w:pPr>
              <w:tabs>
                <w:tab w:val="left" w:leader="none" w:pos="6688"/>
              </w:tabs>
              <w:spacing w:after="0" w:before="0" w:line="240" w:lineRule="auto"/>
              <w:rPr>
                <w:rFonts w:ascii="Verdana" w:cs="Verdana" w:eastAsia="Verdana" w:hAnsi="Verdana"/>
                <w:b w:val="0"/>
              </w:rPr>
            </w:pPr>
            <w:r w:rsidDel="00000000" w:rsidR="00000000" w:rsidRPr="00000000">
              <w:rPr>
                <w:rtl w:val="0"/>
              </w:rPr>
            </w:r>
          </w:p>
        </w:tc>
      </w:tr>
    </w:tbl>
    <w:p w:rsidR="00000000" w:rsidDel="00000000" w:rsidP="00000000" w:rsidRDefault="00000000" w:rsidRPr="00000000" w14:paraId="0000008C">
      <w:pPr>
        <w:tabs>
          <w:tab w:val="left" w:leader="none" w:pos="6688"/>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D">
      <w:pPr>
        <w:tabs>
          <w:tab w:val="left" w:leader="none" w:pos="6688"/>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8E">
      <w:pPr>
        <w:tabs>
          <w:tab w:val="left" w:leader="none" w:pos="6688"/>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NOTA PER I DOCENTI</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8F">
      <w:pPr>
        <w:tabs>
          <w:tab w:val="left" w:leader="none" w:pos="6688"/>
        </w:tabs>
        <w:jc w:val="both"/>
        <w:rPr>
          <w:rFonts w:ascii="Verdana" w:cs="Verdana" w:eastAsia="Verdana" w:hAnsi="Verdana"/>
          <w:b w:val="1"/>
        </w:rPr>
      </w:pPr>
      <w:r w:rsidDel="00000000" w:rsidR="00000000" w:rsidRPr="00000000">
        <w:rPr>
          <w:rFonts w:ascii="Times New Roman" w:cs="Times New Roman" w:eastAsia="Times New Roman" w:hAnsi="Times New Roman"/>
          <w:i w:val="1"/>
          <w:sz w:val="22"/>
          <w:szCs w:val="22"/>
          <w:rtl w:val="0"/>
        </w:rPr>
        <w:t xml:space="preserve">Le attività e le verifiche saranno progettate in itinere nell’ambito degli appositi incontri e documentate attraverso gli strumenti del registro elettronico o allegate nel giornale dell’insegnante attraverso il format riportato di seguito (per le classi che non si avvalgono del registro elettronico). Coloro che volessero documentare le attività in modo sintetico anche entro i termini della consegna delle progettazioni didattiche possono avvalersi del format inserendolo al seguito dell’unità di apprendimento relativa. </w:t>
      </w:r>
      <w:r w:rsidDel="00000000" w:rsidR="00000000" w:rsidRPr="00000000">
        <w:rPr>
          <w:rtl w:val="0"/>
        </w:rPr>
      </w:r>
    </w:p>
    <w:p w:rsidR="00000000" w:rsidDel="00000000" w:rsidP="00000000" w:rsidRDefault="00000000" w:rsidRPr="00000000" w14:paraId="00000090">
      <w:pPr>
        <w:tabs>
          <w:tab w:val="left" w:leader="none" w:pos="6688"/>
        </w:tabs>
        <w:rPr>
          <w:rFonts w:ascii="Times New Roman" w:cs="Times New Roman" w:eastAsia="Times New Roman" w:hAnsi="Times New Roman"/>
          <w:b w:val="1"/>
          <w:sz w:val="22"/>
          <w:szCs w:val="22"/>
        </w:rPr>
      </w:pPr>
      <w:r w:rsidDel="00000000" w:rsidR="00000000" w:rsidRPr="00000000">
        <w:rPr>
          <w:rtl w:val="0"/>
        </w:rPr>
      </w:r>
    </w:p>
    <w:tbl>
      <w:tblPr>
        <w:tblStyle w:val="Table7"/>
        <w:tblW w:w="1427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77"/>
        <w:tblGridChange w:id="0">
          <w:tblGrid>
            <w:gridCol w:w="14277"/>
          </w:tblGrid>
        </w:tblGridChange>
      </w:tblGrid>
      <w:tr>
        <w:trPr>
          <w:cantSplit w:val="0"/>
          <w:tblHeader w:val="0"/>
        </w:trPr>
        <w:tc>
          <w:tcPr>
            <w:shd w:fill="auto" w:val="clear"/>
          </w:tcPr>
          <w:p w:rsidR="00000000" w:rsidDel="00000000" w:rsidP="00000000" w:rsidRDefault="00000000" w:rsidRPr="00000000" w14:paraId="00000091">
            <w:pPr>
              <w:tabs>
                <w:tab w:val="left" w:leader="none" w:pos="6688"/>
              </w:tabs>
              <w:spacing w:after="0" w:before="0" w:line="240" w:lineRule="auto"/>
              <w:rPr>
                <w:rFonts w:ascii="Verdana" w:cs="Verdana" w:eastAsia="Verdana" w:hAnsi="Verdana"/>
              </w:rPr>
            </w:pPr>
            <w:r w:rsidDel="00000000" w:rsidR="00000000" w:rsidRPr="00000000">
              <w:rPr>
                <w:rFonts w:ascii="Times New Roman" w:cs="Times New Roman" w:eastAsia="Times New Roman" w:hAnsi="Times New Roman"/>
                <w:sz w:val="22"/>
                <w:szCs w:val="22"/>
                <w:rtl w:val="0"/>
              </w:rPr>
              <w:t xml:space="preserve">Attività relative a U.A. n. ___ TITOLO: _______________________________________________________</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2">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3">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4">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5">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6">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7">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8">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9">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A">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B">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C">
            <w:pPr>
              <w:tabs>
                <w:tab w:val="left" w:leader="none" w:pos="6688"/>
              </w:tabs>
              <w:spacing w:after="0" w:before="0" w:line="240" w:lineRule="auto"/>
              <w:rPr>
                <w:rFonts w:ascii="Verdana" w:cs="Verdana" w:eastAsia="Verdana" w:hAnsi="Verdana"/>
              </w:rPr>
            </w:pPr>
            <w:r w:rsidDel="00000000" w:rsidR="00000000" w:rsidRPr="00000000">
              <w:rPr>
                <w:rFonts w:ascii="Times New Roman" w:cs="Times New Roman" w:eastAsia="Times New Roman" w:hAnsi="Times New Roman"/>
                <w:sz w:val="22"/>
                <w:szCs w:val="22"/>
                <w:rtl w:val="0"/>
              </w:rPr>
              <w:t xml:space="preserve">Verifiche: </w:t>
            </w:r>
            <w:r w:rsidDel="00000000" w:rsidR="00000000" w:rsidRPr="00000000">
              <w:rPr>
                <w:rtl w:val="0"/>
              </w:rPr>
            </w:r>
          </w:p>
          <w:p w:rsidR="00000000" w:rsidDel="00000000" w:rsidP="00000000" w:rsidRDefault="00000000" w:rsidRPr="00000000" w14:paraId="0000009D">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E">
            <w:pPr>
              <w:tabs>
                <w:tab w:val="left" w:leader="none" w:pos="6688"/>
              </w:tabs>
              <w:spacing w:after="0" w:before="0" w:line="24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9F">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0">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RIMODULAZIONE DELLA PROGETTAZIONE IN CASO DI AVVIO DELLA DIDATTICA A DISTANZA/LEAD</w:t>
      </w:r>
    </w:p>
    <w:p w:rsidR="00000000" w:rsidDel="00000000" w:rsidP="00000000" w:rsidRDefault="00000000" w:rsidRPr="00000000" w14:paraId="000000A1">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 termine DDA nella Scuola dell’Infanzia si affianca all’acronimo LEAD, “Legami Educativi a Distanza”, a sottolineare quanto l’aspetto educativo e didattico a questa età si innesti sul legame affettivo e motivazionale.)</w:t>
      </w:r>
    </w:p>
    <w:p w:rsidR="00000000" w:rsidDel="00000000" w:rsidP="00000000" w:rsidRDefault="00000000" w:rsidRPr="00000000" w14:paraId="000000A2">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3">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DOCENTI: la DDA è curata dalle insegnanti dei gruppi-sezione, facendo riferimento a un vademecum definito e condiviso, in modo che la proposta didattica del singolo docente si inserisca in una cornice pedagogico-metodologica unitaria, che garantisca omogeneità all’offerta formativa dell’istituzione scolastica.</w:t>
      </w:r>
    </w:p>
    <w:p w:rsidR="00000000" w:rsidDel="00000000" w:rsidP="00000000" w:rsidRDefault="00000000" w:rsidRPr="00000000" w14:paraId="000000A4">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5">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ALUNNI: è rivolta a tutti gli alunni della scuola dell’infanzia, con tempi e modalità differenti per le tre fasce di età. Un’attenzione particolare verrà dedicata ai bambini e alle bambine dell’ultimo anno, per i quali la scuola si impegna a garantire il raggiungimento di conoscenze, abilità, competenze necessarie al positivo passaggio all’ordine di scuola successivo. Nota: per gli alunni di 5 anni particolare attenzione sarà dedicata allo svolgimento del progetto “A mano libera” e al lavoro sul quaderno di educazione del gesto grafico.</w:t>
      </w:r>
    </w:p>
    <w:p w:rsidR="00000000" w:rsidDel="00000000" w:rsidP="00000000" w:rsidRDefault="00000000" w:rsidRPr="00000000" w14:paraId="000000A6">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7">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TRAGUARDI PER LO SVILUPPO DELLA COMPETENZA E OBIETTIVI: è opportuno selezionare i traguardi prioritari e individuare gli obiettivi essenziali per ogni campo di esperienza e per ogni fascia di età, sempre riferendosi alle progettazioni formative elaborate.</w:t>
      </w:r>
    </w:p>
    <w:p w:rsidR="00000000" w:rsidDel="00000000" w:rsidP="00000000" w:rsidRDefault="00000000" w:rsidRPr="00000000" w14:paraId="000000A8">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9">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OBIETTIVI TRASVERSALI RELATIVI A “CITTADINANZA E COSTITUZIONE/IL SE’ E L’ALTRO”: si rimanda a quelli previsti nella Progettazione Didattica annuale.  Abilità e conoscenze saranno ricalibrate in base alle caratteristiche di fattibilità inerenti alla didattica a distanza. </w:t>
      </w:r>
    </w:p>
    <w:p w:rsidR="00000000" w:rsidDel="00000000" w:rsidP="00000000" w:rsidRDefault="00000000" w:rsidRPr="00000000" w14:paraId="000000AA">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B">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METODOLOGIE: l’aspetto più importante è mantenere il contatto con i bambini e con le famiglie. Le modalità di contatto sono molteplici e prevedono in prima istanza l’utilizzo della piattaforma GSuite for Education, con regolare invio di materiali su Classroom (modalità asincrona) e con video-incontri e video-lezioni su Meet (modalità sincrona). Come facilitatore per la comunicazione e la gestione delle interazioni, al bisogno è utile anche l’invio di messaggi per il tramite dei rappresentanti di sezione, </w:t>
      </w:r>
    </w:p>
    <w:p w:rsidR="00000000" w:rsidDel="00000000" w:rsidP="00000000" w:rsidRDefault="00000000" w:rsidRPr="00000000" w14:paraId="000000AC">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Tenuto conto dell’età degli alunni, è preferibile proporre piccole esperienze, brevi filmati o file audio.</w:t>
      </w:r>
    </w:p>
    <w:p w:rsidR="00000000" w:rsidDel="00000000" w:rsidP="00000000" w:rsidRDefault="00000000" w:rsidRPr="00000000" w14:paraId="000000AD">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È molto importante che la scelta del mezzo sia effettuata anche tenendo conto dell’età dei bambini e delle bambine (3, 4, 5 anni). Con i bambini più piccoli si consigliano file audio con canzoncine, ninne nanne e brevi storie. Con i bambini più grandi è preferibile il video, che sfrutta sia il canale uditivo sia quello visivo, specialmente se dal vivo: i bambini hanno bisogno di concretezza, di immediatezza, di scambio; hanno bisogno di realtà, di sapere che la maestra è lì con loro, che i compagni ci sono ancora. </w:t>
      </w:r>
    </w:p>
    <w:p w:rsidR="00000000" w:rsidDel="00000000" w:rsidP="00000000" w:rsidRDefault="00000000" w:rsidRPr="00000000" w14:paraId="000000AE">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 fare leva sulla motivazione e sull’affettività, è opportuno far rivivere nei bambini e nelle bambine una memoria significativa delle esperienze vissute a scuola (immagini, racconti, canzoni, oggetti, routine ecc…) e alimentare, attraverso dialoghi, giochi, narrazioni e nuove attività, la prospettiva del ritorno e della ripresa del rapporto in presenza. In questo modo passato, presente e futuro saranno legati da un unico significativo filo conduttore.</w:t>
      </w:r>
    </w:p>
    <w:p w:rsidR="00000000" w:rsidDel="00000000" w:rsidP="00000000" w:rsidRDefault="00000000" w:rsidRPr="00000000" w14:paraId="000000AF">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0">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ATTIVITA’: le attività proposte devono fare riferimento alle unità di apprendimento elaborate per ogni campo di esperienza educativa e opportunamente declinate per ogni fascia di età. Alcune attività devono essere selezionate e altre ricalibrate tenendo conto dello spazio fisico (ambienti domestici multiformi per caratteristiche e dimensioni) e dei materiali che i bambini hanno a disposizione a casa.</w:t>
      </w:r>
    </w:p>
    <w:p w:rsidR="00000000" w:rsidDel="00000000" w:rsidP="00000000" w:rsidRDefault="00000000" w:rsidRPr="00000000" w14:paraId="000000B1">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Alcune attività e alcune proposte educative possono essere selezionate attingendo ai siti istituzionali. Si consiglia cautela nell’attingere alle molteplici proposte del web, non sempre congruenti con le finalità del nostro ordine di scuola e con i principi ispiratori che la animano.</w:t>
      </w:r>
    </w:p>
    <w:p w:rsidR="00000000" w:rsidDel="00000000" w:rsidP="00000000" w:rsidRDefault="00000000" w:rsidRPr="00000000" w14:paraId="000000B2">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caso di quarantena/chiusura di Istituto si consiglia di proporre alcune attività comuni alle tre scuole dell’infanzia ed altre differenziate in base alla progettazione formativa di plesso.</w:t>
      </w:r>
    </w:p>
    <w:p w:rsidR="00000000" w:rsidDel="00000000" w:rsidP="00000000" w:rsidRDefault="00000000" w:rsidRPr="00000000" w14:paraId="000000B3">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Nota importante</w:t>
      </w:r>
    </w:p>
    <w:p w:rsidR="00000000" w:rsidDel="00000000" w:rsidP="00000000" w:rsidRDefault="00000000" w:rsidRPr="00000000" w14:paraId="000000B4">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 Favorire l’utilizzo di materiali di recupero, presenti in tutte le case.</w:t>
      </w:r>
    </w:p>
    <w:p w:rsidR="00000000" w:rsidDel="00000000" w:rsidP="00000000" w:rsidRDefault="00000000" w:rsidRPr="00000000" w14:paraId="000000B5">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 Le attività NON devono prevedere la stampa di schede, disegni, testi.</w:t>
      </w:r>
    </w:p>
    <w:p w:rsidR="00000000" w:rsidDel="00000000" w:rsidP="00000000" w:rsidRDefault="00000000" w:rsidRPr="00000000" w14:paraId="000000B6">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7">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TEMPI: i tempi dovranno tenere conto delle nuove linee guida emanate dall’Organizzazione Mondiale della Sanità per i bambini al di sotto dei cinque anni secondo cui il tempo di visualizzazione (esposizione ai dispositivi elettronici e digitali) non dovrebbe essere superiore ad un’ora complessiva nella giornata sommativa e comprensiva di tutti di device (rif. World Health Organization. (‎2019)‎. Guidelines on physical activity, sedentary behaviour and sleep for children under 5 years of age. World Health Organization. )</w:t>
      </w:r>
    </w:p>
    <w:p w:rsidR="00000000" w:rsidDel="00000000" w:rsidP="00000000" w:rsidRDefault="00000000" w:rsidRPr="00000000" w14:paraId="000000B8">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 durata consigliata per le attività in modalità sincrona è la seguente:</w:t>
      </w:r>
    </w:p>
    <w:p w:rsidR="00000000" w:rsidDel="00000000" w:rsidP="00000000" w:rsidRDefault="00000000" w:rsidRPr="00000000" w14:paraId="000000B9">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- 3 anni: 15 minuti</w:t>
      </w:r>
    </w:p>
    <w:p w:rsidR="00000000" w:rsidDel="00000000" w:rsidP="00000000" w:rsidRDefault="00000000" w:rsidRPr="00000000" w14:paraId="000000BA">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- 4 anni: 15/20 minuti</w:t>
      </w:r>
    </w:p>
    <w:p w:rsidR="00000000" w:rsidDel="00000000" w:rsidP="00000000" w:rsidRDefault="00000000" w:rsidRPr="00000000" w14:paraId="000000BB">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5 anni: 30/40 minuti.</w:t>
      </w:r>
    </w:p>
    <w:p w:rsidR="00000000" w:rsidDel="00000000" w:rsidP="00000000" w:rsidRDefault="00000000" w:rsidRPr="00000000" w14:paraId="000000BC">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 consiglia di calendarizzare le attività sincrone (videolezioni/videoincontri su Meet) al pomeriggio, quando i dispositivi non sono utilizzati dai fratelli che frequentano la scuola dell’obbligo.</w:t>
      </w:r>
    </w:p>
    <w:p w:rsidR="00000000" w:rsidDel="00000000" w:rsidP="00000000" w:rsidRDefault="00000000" w:rsidRPr="00000000" w14:paraId="000000BD">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 opportuno inoltre concordare con i genitori i momenti della giornata migliori per realizzare gli incontri, tenendo conto che i LEAD richiedono necessariamente la mediazione dei genitori, i quali ancor più che nella scuola in presenza assumono un ruolo attivo di partner educativi. Alle docenti vengono richieste sensibilità e apertura al dialogo e al confronto, ai genitori vengono richiesti rispetto dei ruoli e collaborazione attiva.</w:t>
      </w:r>
    </w:p>
    <w:p w:rsidR="00000000" w:rsidDel="00000000" w:rsidP="00000000" w:rsidRDefault="00000000" w:rsidRPr="00000000" w14:paraId="000000BE">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 quanto riguarda la frequenza dei contatti si suggerisce una scansione equilibrata, che tenga conto dell’età dei bambini e che rispetti gli impegni lavorativi dei genitori.</w:t>
      </w:r>
    </w:p>
    <w:p w:rsidR="00000000" w:rsidDel="00000000" w:rsidP="00000000" w:rsidRDefault="00000000" w:rsidRPr="00000000" w14:paraId="000000BF">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 Ogni lunedì si caricano i materiali su classroom, con attività comuni al gruppo-sezione e con proposte differenziate per le tre fasce di età (attività asincrone).</w:t>
      </w:r>
    </w:p>
    <w:p w:rsidR="00000000" w:rsidDel="00000000" w:rsidP="00000000" w:rsidRDefault="00000000" w:rsidRPr="00000000" w14:paraId="000000C0">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 I video-incontri sono previsti nei giorni di lunedì, mercoledì, giovedì, concordando gli orari con le famiglie. Ogni giorno sarà dedicato ad una specifica fascia di età (attività sincrone).</w:t>
      </w:r>
    </w:p>
    <w:p w:rsidR="00000000" w:rsidDel="00000000" w:rsidP="00000000" w:rsidRDefault="00000000" w:rsidRPr="00000000" w14:paraId="000000C1">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2">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3">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4">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MODALITA’ E STRUMENTI PER LA VERIFICA E LA VALUTAZIONE DEI RISULTATI</w:t>
      </w:r>
    </w:p>
    <w:p w:rsidR="00000000" w:rsidDel="00000000" w:rsidP="00000000" w:rsidRDefault="00000000" w:rsidRPr="00000000" w14:paraId="000000C5">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Trascrizione su un apposito “diario di bordo” delle osservazioni individuali effettuate in forma discorsivo-descrittiva, risultanti dalla restituzione degli elaborati da parte delle famiglie (fotografie, video, elaborati grafici, manufatti).  A seconda del periodo in cui si realizza la DAD, per gli alunni di tre e di quattro anni si utilizzano le “Griglie di osservazione iniziale” e le “Griglie di osservazione finale” da anni in uso nell’Istituto.</w:t>
      </w:r>
    </w:p>
    <w:p w:rsidR="00000000" w:rsidDel="00000000" w:rsidP="00000000" w:rsidRDefault="00000000" w:rsidRPr="00000000" w14:paraId="000000C6">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 i bambini iscritti all’ultimo anno si utilizzano le griglie e le rubriche già redatte e sperimentate durante il periodo del lockdown (“Griglia per l’osservazione in modalità DAD dei bambini iscritti all’ultimo anno della scuola dell’infanzia con rubrica in modalità sincrona e in modalità asincrona” e “Griglia di valutazione per i bambini che frequentano l’ultimo anno della scuola dell’infanzia” correlata dalla relativa rubrica.). Verrà altresì utilizzato il “Documento di valutazione finale” sempre utilizzato nell’Istituto.</w:t>
      </w:r>
    </w:p>
    <w:p w:rsidR="00000000" w:rsidDel="00000000" w:rsidP="00000000" w:rsidRDefault="00000000" w:rsidRPr="00000000" w14:paraId="000000C7">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Nota. Per gli alunni B.E.S. (3,4,5 anni) tutte le griglie di osservazione verranno compilate in forma individuale sui format in uso, in modo da poter evidenziare, per ogni indicatore, l’evoluzione del percorso di apprendimento e le peculiarità del processo di crescita personale. </w:t>
      </w:r>
    </w:p>
    <w:p w:rsidR="00000000" w:rsidDel="00000000" w:rsidP="00000000" w:rsidRDefault="00000000" w:rsidRPr="00000000" w14:paraId="000000C8">
      <w:pPr>
        <w:tabs>
          <w:tab w:val="left" w:leader="none" w:pos="6688"/>
        </w:tabs>
        <w:spacing w:after="12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9">
      <w:pPr>
        <w:tabs>
          <w:tab w:val="left" w:leader="none" w:pos="6688"/>
        </w:tabs>
        <w:spacing w:after="120" w:before="0" w:lineRule="auto"/>
        <w:jc w:val="right"/>
        <w:rPr>
          <w:b w:val="1"/>
        </w:rPr>
      </w:pPr>
      <w:r w:rsidDel="00000000" w:rsidR="00000000" w:rsidRPr="00000000">
        <w:rPr>
          <w:rFonts w:ascii="Times New Roman" w:cs="Times New Roman" w:eastAsia="Times New Roman" w:hAnsi="Times New Roman"/>
          <w:b w:val="1"/>
          <w:sz w:val="22"/>
          <w:szCs w:val="22"/>
          <w:rtl w:val="0"/>
        </w:rPr>
        <w:t xml:space="preserve">Il docente compilatore</w:t>
      </w:r>
      <w:r w:rsidDel="00000000" w:rsidR="00000000" w:rsidRPr="00000000">
        <w:rPr>
          <w:rtl w:val="0"/>
        </w:rPr>
      </w:r>
    </w:p>
    <w:p w:rsidR="00000000" w:rsidDel="00000000" w:rsidP="00000000" w:rsidRDefault="00000000" w:rsidRPr="00000000" w14:paraId="000000CA">
      <w:pPr>
        <w:tabs>
          <w:tab w:val="left" w:leader="none" w:pos="6688"/>
        </w:tabs>
        <w:spacing w:after="120" w:before="0" w:lineRule="auto"/>
        <w:jc w:val="right"/>
        <w:rPr>
          <w:rFonts w:ascii="Times New Roman" w:cs="Times New Roman" w:eastAsia="Times New Roman" w:hAnsi="Times New Roman"/>
          <w:sz w:val="22"/>
          <w:szCs w:val="22"/>
        </w:rPr>
      </w:pPr>
      <w:r w:rsidDel="00000000" w:rsidR="00000000" w:rsidRPr="00000000">
        <w:rPr>
          <w:rtl w:val="0"/>
        </w:rPr>
      </w:r>
    </w:p>
    <w:sectPr>
      <w:pgSz w:h="11906" w:w="16838" w:orient="landscape"/>
      <w:pgMar w:bottom="1134" w:top="1134" w:left="1134" w:right="1417" w:header="566.929133858267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IT"/>
      </w:rPr>
    </w:rPrDefault>
    <w:pPrDefault>
      <w:pPr>
        <w:spacing w:after="12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12553"/>
    <w:pPr>
      <w:widowControl w:val="1"/>
      <w:bidi w:val="0"/>
      <w:spacing w:after="120" w:before="0" w:line="276" w:lineRule="auto"/>
      <w:jc w:val="left"/>
    </w:pPr>
    <w:rPr>
      <w:rFonts w:ascii="Calibri" w:cs="Times New Roman" w:eastAsia="Times New Roman" w:hAnsi="Calibri"/>
      <w:color w:val="000000"/>
      <w:kern w:val="2"/>
      <w:sz w:val="20"/>
      <w:szCs w:val="20"/>
      <w:lang w:bidi="ar-SA" w:eastAsia="it-IT" w:val="it-IT"/>
    </w:rPr>
  </w:style>
  <w:style w:type="character" w:styleId="DefaultParagraphFont" w:default="1">
    <w:name w:val="Default Paragraph Font"/>
    <w:uiPriority w:val="1"/>
    <w:semiHidden w:val="1"/>
    <w:unhideWhenUsed w:val="1"/>
    <w:qFormat w:val="1"/>
    <w:rPr/>
  </w:style>
  <w:style w:type="character" w:styleId="CollegamentoInternet">
    <w:name w:val="Collegamento Internet"/>
    <w:basedOn w:val="DefaultParagraphFont"/>
    <w:uiPriority w:val="99"/>
    <w:semiHidden w:val="1"/>
    <w:unhideWhenUsed w:val="1"/>
    <w:rsid w:val="00212553"/>
    <w:rPr>
      <w:color w:val="0000ff"/>
      <w:u w:val="single"/>
    </w:rPr>
  </w:style>
  <w:style w:type="character" w:styleId="TestonotaapidipaginaCarattere" w:customStyle="1">
    <w:name w:val="Testo nota a piè di pagina Carattere"/>
    <w:basedOn w:val="DefaultParagraphFont"/>
    <w:link w:val="Testonotaapidipagina"/>
    <w:uiPriority w:val="99"/>
    <w:semiHidden w:val="1"/>
    <w:qFormat w:val="1"/>
    <w:rsid w:val="00457305"/>
    <w:rPr>
      <w:rFonts w:ascii="Calibri" w:cs="Times New Roman" w:eastAsia="Times New Roman" w:hAnsi="Calibri"/>
      <w:color w:val="000000"/>
      <w:kern w:val="2"/>
      <w:sz w:val="20"/>
      <w:szCs w:val="20"/>
      <w:lang w:eastAsia="it-IT"/>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val="1"/>
    <w:unhideWhenUsed w:val="1"/>
    <w:qFormat w:val="1"/>
    <w:rsid w:val="00457305"/>
    <w:rPr>
      <w:vertAlign w:val="superscript"/>
    </w:rPr>
  </w:style>
  <w:style w:type="character" w:styleId="IntestazioneCarattere" w:customStyle="1">
    <w:name w:val="Intestazione Carattere"/>
    <w:basedOn w:val="DefaultParagraphFont"/>
    <w:link w:val="Intestazione"/>
    <w:uiPriority w:val="99"/>
    <w:qFormat w:val="1"/>
    <w:rsid w:val="0045632B"/>
    <w:rPr>
      <w:rFonts w:ascii="Calibri" w:cs="Times New Roman" w:eastAsia="Times New Roman" w:hAnsi="Calibri"/>
      <w:color w:val="000000"/>
      <w:kern w:val="2"/>
      <w:sz w:val="20"/>
      <w:szCs w:val="20"/>
      <w:lang w:eastAsia="it-IT"/>
    </w:rPr>
  </w:style>
  <w:style w:type="character" w:styleId="PidipaginaCarattere" w:customStyle="1">
    <w:name w:val="Piè di pagina Carattere"/>
    <w:basedOn w:val="DefaultParagraphFont"/>
    <w:link w:val="Pidipagina"/>
    <w:uiPriority w:val="99"/>
    <w:qFormat w:val="1"/>
    <w:rsid w:val="0045632B"/>
    <w:rPr>
      <w:rFonts w:ascii="Calibri" w:cs="Times New Roman" w:eastAsia="Times New Roman" w:hAnsi="Calibri"/>
      <w:color w:val="000000"/>
      <w:kern w:val="2"/>
      <w:sz w:val="20"/>
      <w:szCs w:val="20"/>
      <w:lang w:eastAsia="it-IT"/>
    </w:rPr>
  </w:style>
  <w:style w:type="character" w:styleId="Caratterinotaapidipagina">
    <w:name w:val="Caratteri nota a piè di pagina"/>
    <w:qFormat w:val="1"/>
    <w:rPr/>
  </w:style>
  <w:style w:type="character" w:styleId="Punti">
    <w:name w:val="Punti"/>
    <w:qFormat w:val="1"/>
    <w:rPr>
      <w:rFonts w:ascii="OpenSymbol" w:cs="OpenSymbol" w:eastAsia="OpenSymbol" w:hAnsi="OpenSymbol"/>
    </w:rPr>
  </w:style>
  <w:style w:type="paragraph" w:styleId="Titolo">
    <w:name w:val="Titolo"/>
    <w:basedOn w:val="Normal"/>
    <w:next w:val="Corpodeltesto"/>
    <w:qFormat w:val="1"/>
    <w:pPr>
      <w:keepNext w:val="1"/>
      <w:spacing w:after="120" w:before="240"/>
    </w:pPr>
    <w:rPr>
      <w:rFonts w:ascii="Liberation Sans" w:cs="Lohit Devanagari" w:eastAsia="Noto Sans CJK SC" w:hAnsi="Liberation Sans"/>
      <w:sz w:val="28"/>
      <w:szCs w:val="28"/>
    </w:rPr>
  </w:style>
  <w:style w:type="paragraph" w:styleId="Corpodeltesto">
    <w:name w:val="Body Text"/>
    <w:basedOn w:val="Normal"/>
    <w:pPr>
      <w:spacing w:after="140" w:before="0" w:line="276" w:lineRule="auto"/>
    </w:pPr>
    <w:rPr/>
  </w:style>
  <w:style w:type="paragraph" w:styleId="Elenco">
    <w:name w:val="List"/>
    <w:basedOn w:val="Corpodeltesto"/>
    <w:pPr/>
    <w:rPr>
      <w:rFonts w:cs="Lohit Devanagari"/>
    </w:rPr>
  </w:style>
  <w:style w:type="paragraph" w:styleId="Didascalia">
    <w:name w:val="Caption"/>
    <w:basedOn w:val="Normal"/>
    <w:qFormat w:val="1"/>
    <w:pPr>
      <w:suppressLineNumbers w:val="1"/>
      <w:spacing w:after="120" w:before="120"/>
    </w:pPr>
    <w:rPr>
      <w:rFonts w:cs="Lohit Devanagari"/>
      <w:i w:val="1"/>
      <w:iCs w:val="1"/>
      <w:sz w:val="24"/>
      <w:szCs w:val="24"/>
    </w:rPr>
  </w:style>
  <w:style w:type="paragraph" w:styleId="Indice">
    <w:name w:val="Indice"/>
    <w:basedOn w:val="Normal"/>
    <w:qFormat w:val="1"/>
    <w:pPr>
      <w:suppressLineNumbers w:val="1"/>
    </w:pPr>
    <w:rPr>
      <w:rFonts w:cs="Lohit Devanagari"/>
    </w:rPr>
  </w:style>
  <w:style w:type="paragraph" w:styleId="Notaapidipagina">
    <w:name w:val="Footnote Text"/>
    <w:basedOn w:val="Normal"/>
    <w:link w:val="TestonotaapidipaginaCarattere"/>
    <w:uiPriority w:val="99"/>
    <w:semiHidden w:val="1"/>
    <w:unhideWhenUsed w:val="1"/>
    <w:rsid w:val="00457305"/>
    <w:pPr>
      <w:spacing w:after="0" w:before="0" w:line="240" w:lineRule="auto"/>
    </w:pPr>
    <w:rPr/>
  </w:style>
  <w:style w:type="paragraph" w:styleId="Intestazioneepidipagina">
    <w:name w:val="Intestazione e piè di pagina"/>
    <w:basedOn w:val="Normal"/>
    <w:qFormat w:val="1"/>
    <w:pPr/>
    <w:rPr/>
  </w:style>
  <w:style w:type="paragraph" w:styleId="Intestazione">
    <w:name w:val="Header"/>
    <w:basedOn w:val="Normal"/>
    <w:link w:val="IntestazioneCarattere"/>
    <w:uiPriority w:val="99"/>
    <w:unhideWhenUsed w:val="1"/>
    <w:rsid w:val="0045632B"/>
    <w:pPr>
      <w:tabs>
        <w:tab w:val="clear" w:pos="708"/>
        <w:tab w:val="center" w:leader="none" w:pos="4819"/>
        <w:tab w:val="right" w:leader="none" w:pos="9638"/>
      </w:tabs>
      <w:spacing w:after="0" w:before="0" w:line="240" w:lineRule="auto"/>
    </w:pPr>
    <w:rPr/>
  </w:style>
  <w:style w:type="paragraph" w:styleId="Pidipagina">
    <w:name w:val="Footer"/>
    <w:basedOn w:val="Normal"/>
    <w:link w:val="PidipaginaCarattere"/>
    <w:uiPriority w:val="99"/>
    <w:unhideWhenUsed w:val="1"/>
    <w:rsid w:val="0045632B"/>
    <w:pPr>
      <w:tabs>
        <w:tab w:val="clear" w:pos="708"/>
        <w:tab w:val="center" w:leader="none" w:pos="4819"/>
        <w:tab w:val="right" w:leader="none" w:pos="9638"/>
      </w:tabs>
      <w:spacing w:after="0" w:before="0" w:line="240" w:lineRule="auto"/>
    </w:pPr>
    <w:rPr/>
  </w:style>
  <w:style w:type="paragraph" w:styleId="Contenutotabella">
    <w:name w:val="Contenuto tabella"/>
    <w:basedOn w:val="Normal"/>
    <w:qFormat w:val="1"/>
    <w:pPr>
      <w:suppressLineNumbers w:val="1"/>
    </w:pPr>
    <w:rPr/>
  </w:style>
  <w:style w:type="paragraph" w:styleId="Titolotabella">
    <w:name w:val="Titolo tabella"/>
    <w:basedOn w:val="Contenutotabella"/>
    <w:qFormat w:val="1"/>
    <w:pPr>
      <w:suppressLineNumbers w:val="1"/>
      <w:jc w:val="center"/>
    </w:pPr>
    <w:rPr>
      <w:b w:val="1"/>
      <w:bCs w:val="1"/>
    </w:rPr>
  </w:style>
  <w:style w:type="numbering" w:styleId="NoList" w:default="1">
    <w:name w:val="No List"/>
    <w:uiPriority w:val="99"/>
    <w:semiHidden w:val="1"/>
    <w:unhideWhenUsed w:val="1"/>
    <w:qFormat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table" w:styleId="Grigliatabella">
    <w:name w:val="Table Grid"/>
    <w:basedOn w:val="Tabellanormale"/>
    <w:uiPriority w:val="39"/>
    <w:rsid w:val="0021255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lucca3.edu.it/" TargetMode="External"/><Relationship Id="rId10" Type="http://schemas.openxmlformats.org/officeDocument/2006/relationships/hyperlink" Target="mailto:luic84600n@pec.istruzione.it" TargetMode="External"/><Relationship Id="rId12" Type="http://schemas.openxmlformats.org/officeDocument/2006/relationships/image" Target="media/image2.png"/><Relationship Id="rId9" Type="http://schemas.openxmlformats.org/officeDocument/2006/relationships/hyperlink" Target="mailto:luic84600n@istruzion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luic84600n@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GFNmdgSgRAaYgjPSYdhzQ6Zohg==">CgMxLjAyDWguNXhheW96ZmxjcWgyDmguY3ZuenNhdWxuZnVrMgloLjMwajB6bGw4AHIhMXR2WlY1cFctbzhkVmtUZExaWUg5SmNERW1aRlJCSmFj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2019-09-30T12:31:00Z</dcterms:created>
  <dc:creator>Cristina1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