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" w:firstLine="1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3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6"/>
          <w:szCs w:val="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3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DICHIARAZIONE SITUAZIONE OCCUPAZIONALE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3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Art. 47 D.L. 77/2021 in combinato disposto con l’art. 225,co. 8 del D.Lgs. 36/2023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3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</w:rPr>
      </w:pPr>
      <w:bookmarkStart w:colFirst="0" w:colLast="0" w:name="_c3cie1b8vc6" w:id="1"/>
      <w:bookmarkEnd w:id="1"/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PIANO NAZIONALE DI RIPRESA E RESILIENZA (PNRR)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3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</w:rPr>
      </w:pPr>
      <w:bookmarkStart w:colFirst="0" w:colLast="0" w:name="_doq5taw3zn3i" w:id="2"/>
      <w:bookmarkEnd w:id="2"/>
      <w:r w:rsidDel="00000000" w:rsidR="00000000" w:rsidRPr="00000000">
        <w:rPr>
          <w:rFonts w:ascii="Verdana" w:cs="Verdana" w:eastAsia="Verdana" w:hAnsi="Verdana"/>
          <w:smallCaps w:val="1"/>
          <w:rtl w:val="0"/>
        </w:rPr>
        <w:t xml:space="preserve">MISSIONE 4: ISTRUZIONE E RICERCA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Componente 1 -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Potenziamento dell’offerta dei servizi di istruzione: dagli asili nido alle Università Investimento 2.1: Didattica digitale integrata e formazione alla transizione digitale del personale scolastico - Formazione del personale scolastico per la transizione digitale </w:t>
      </w: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3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</w:rPr>
      </w:pPr>
      <w:bookmarkStart w:colFirst="0" w:colLast="0" w:name="_87l4rrj0b879" w:id="3"/>
      <w:bookmarkEnd w:id="3"/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PROGETTO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M4C1I2.1-2023-1222-P-40978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3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sz w:val="8"/>
          <w:szCs w:val="8"/>
        </w:rPr>
      </w:pPr>
      <w:bookmarkStart w:colFirst="0" w:colLast="0" w:name="_acfuw1zacf8w" w:id="4"/>
      <w:bookmarkEnd w:id="4"/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J64D23003530006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CIG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sottoscritto/a________________________________, nato/a a _______________(___), il _____/_____/________, residente in ________________________, provincia di ________, in via/piazza ________________________________________, n. ______ CAP ______, documento di identità (tipo e numero) ______________________________________, emesso da ____________________________, valido fino al ________________in qualità di: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9"/>
        </w:tabs>
        <w:spacing w:after="120" w:before="120" w:line="360" w:lineRule="auto"/>
        <w:ind w:left="0" w:right="-79" w:firstLine="709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Legale rappresentate                   Titolare</w:t>
        <w:tab/>
        <w:t xml:space="preserve">Procuratore speciale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9325" y="3713325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9325" y="3713325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3289300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79325" y="3713325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3289300</wp:posOffset>
                </wp:positionH>
                <wp:positionV relativeFrom="paragraph">
                  <wp:posOffset>0</wp:posOffset>
                </wp:positionV>
                <wp:extent cx="142875" cy="14287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della società _______________________________________________________________, con sede legale a ________________________________, provincia di _____________, in via/piazza ________________________________________, n. ______, CAP ______, partita IVA n. _____________________________,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partecipante alla procedura di selezione del Soggetto Realizzatore a valere sul Piano Nazionale di Ripresa e Resilienza, Missione 4 Componente 1 Investimento 3.2, 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RELAZIONE ALLA DICHIARAZIONE SITUAZIONE OCCUPAZIONALE (ai sensi dell’art. 47 della legge 108/2021) E agli obblighi di cui all’art. 46 della L. 198/2006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l’impresa ha: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73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meno di 15 dipendenti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 di non essere soggetto alla redazione del rapporto di cui all’articolo 46 della legge 198/2006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72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73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più di 14 ma meno di 50 dipendenti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 di non essere soggetto alla redazione del rapporto di cui all’articolo 46 della legge 198/2006, ma di impegnarsi a produrre entro 6 mesi dalla stipula del contratto una relazione dettagliata sullo stato occupazionale così come previsto dal comma 3 dell’art. 47 della legge 108/2021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73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più di 50 dipendenti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 pertanto allega copia dell’ultimo rapporto redatto ai sensi dell’articolo 46 della legge 198/2006 con attestazione della sua conformità a quello trasmesso alle rappresentanze sindacali e ai consiglieri delle pari opportunità.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 scrivente si impegna ad assicurare, in caso di aggiudicazione del contratto, una quota pari almeno al 30 per cento, delle assunzioni necessarie per l'esecuzione del contratto o per la realizzazione di attività ad esso connesse o strumentali, sia all'occupazione giovanile sia all'occupazione femminile (articolo 47, comma 4, D.L. 77/2021)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18" w:right="-1" w:hanging="1418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18" w:right="-1" w:hanging="1418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_____________________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18" w:right="-1" w:hanging="1418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FIRMA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666" w:right="-1" w:firstLine="706.0000000000002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                                                                      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18" w:right="-1" w:hanging="1418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18" w:right="-1" w:hanging="1418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-1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allega fotocopia del documento di identità, in corso di validità (art. 38 del D.P.R. 445/2000 e ss.mm.ii)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18" w:right="-1" w:hanging="1418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120" w:before="12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   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0" w:top="2523" w:left="1134" w:right="1134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Times New Roman"/>
  <w:font w:name="Verdana"/>
  <w:font w:name="Cambria"/>
  <w:font w:name="Calibri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" w:line="276" w:lineRule="auto"/>
      <w:ind w:left="567" w:right="-40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1155cc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6629400" cy="375873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29400" cy="3758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after="200" w:before="40" w:line="276" w:lineRule="auto"/>
      <w:jc w:val="center"/>
      <w:rPr>
        <w:rFonts w:ascii="Courier New" w:cs="Courier New" w:eastAsia="Courier New" w:hAnsi="Courier New"/>
        <w:i w:val="1"/>
        <w:sz w:val="22"/>
        <w:szCs w:val="22"/>
      </w:rPr>
    </w:pPr>
    <w:r w:rsidDel="00000000" w:rsidR="00000000" w:rsidRPr="00000000">
      <w:rPr>
        <w:rFonts w:ascii="Courier New" w:cs="Courier New" w:eastAsia="Courier New" w:hAnsi="Courier New"/>
        <w:i w:val="1"/>
        <w:sz w:val="22"/>
        <w:szCs w:val="22"/>
        <w:rtl w:val="0"/>
      </w:rPr>
      <w:t xml:space="preserve">Da redigere su carta intestata del fornitore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-491040362</vt:lpwstr>
  </property>
  <property fmtid="{D5CDD505-2E9C-101B-9397-08002B2CF9AE}" pid="3" name="_AuthorEmail">
    <vt:lpwstr>segretariocomunale.bubbio@ruparpiemonte.it</vt:lpwstr>
  </property>
  <property fmtid="{D5CDD505-2E9C-101B-9397-08002B2CF9AE}" pid="4" name="_AuthorEmailDisplayName">
    <vt:lpwstr>Segretario Comunale - Bubbio</vt:lpwstr>
  </property>
  <property fmtid="{D5CDD505-2E9C-101B-9397-08002B2CF9AE}" pid="5" name="_EmailSubject">
    <vt:lpwstr>TRACCIABILITA' MODELLI</vt:lpwstr>
  </property>
  <property fmtid="{D5CDD505-2E9C-101B-9397-08002B2CF9AE}" pid="6" name="_ReviewingToolsShownOnce">
    <vt:lpwstr>_ReviewingToolsShownOnce</vt:lpwstr>
  </property>
</Properties>
</file>