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Rule="auto"/>
        <w:rPr>
          <w:sz w:val="22"/>
          <w:szCs w:val="22"/>
        </w:rPr>
      </w:pP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2">
            <w:pPr>
              <w:widowControl w:val="0"/>
              <w:spacing w:after="240" w:before="120" w:line="276" w:lineRule="auto"/>
              <w:ind w:left="0" w:right="60" w:firstLine="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3">
            <w:pPr>
              <w:widowControl w:val="0"/>
              <w:spacing w:after="240" w:before="120" w:line="276" w:lineRule="auto"/>
              <w:ind w:left="0" w:right="6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OGGETTO:  Piano nazionale di ripresa e resilienza, Missione 4 – Istruzione e ricerca – Componente 1 – Potenziamento dell’offerta dei servizi di istruzione: dagli asili nido alle università – Investimento 3.1 “</w:t>
            </w:r>
            <w:r w:rsidDel="00000000" w:rsidR="00000000" w:rsidRPr="00000000">
              <w:rPr>
                <w:rFonts w:ascii="Calibri" w:cs="Calibri" w:eastAsia="Calibri" w:hAnsi="Calibri"/>
                <w:b w:val="1"/>
                <w:i w:val="1"/>
                <w:sz w:val="22"/>
                <w:szCs w:val="22"/>
                <w:rtl w:val="0"/>
              </w:rPr>
              <w:t xml:space="preserve">Nuove competenze e nuovi linguaggi</w:t>
            </w:r>
            <w:r w:rsidDel="00000000" w:rsidR="00000000" w:rsidRPr="00000000">
              <w:rPr>
                <w:rFonts w:ascii="Calibri" w:cs="Calibri" w:eastAsia="Calibri" w:hAnsi="Calibri"/>
                <w:b w:val="1"/>
                <w:sz w:val="22"/>
                <w:szCs w:val="22"/>
                <w:rtl w:val="0"/>
              </w:rPr>
              <w:t xml:space="preserve">”, finanziato dall’Unione europea – </w:t>
            </w:r>
            <w:r w:rsidDel="00000000" w:rsidR="00000000" w:rsidRPr="00000000">
              <w:rPr>
                <w:rFonts w:ascii="Calibri" w:cs="Calibri" w:eastAsia="Calibri" w:hAnsi="Calibri"/>
                <w:b w:val="1"/>
                <w:i w:val="1"/>
                <w:sz w:val="22"/>
                <w:szCs w:val="22"/>
                <w:rtl w:val="0"/>
              </w:rPr>
              <w:t xml:space="preserve">Next Generation EU</w:t>
            </w:r>
            <w:r w:rsidDel="00000000" w:rsidR="00000000" w:rsidRPr="00000000">
              <w:rPr>
                <w:rFonts w:ascii="Calibri" w:cs="Calibri" w:eastAsia="Calibri" w:hAnsi="Calibri"/>
                <w:b w:val="1"/>
                <w:sz w:val="22"/>
                <w:szCs w:val="22"/>
                <w:rtl w:val="0"/>
              </w:rPr>
              <w:t xml:space="preserve"> – “</w:t>
            </w:r>
            <w:r w:rsidDel="00000000" w:rsidR="00000000" w:rsidRPr="00000000">
              <w:rPr>
                <w:rFonts w:ascii="Calibri" w:cs="Calibri" w:eastAsia="Calibri" w:hAnsi="Calibri"/>
                <w:b w:val="1"/>
                <w:i w:val="1"/>
                <w:sz w:val="22"/>
                <w:szCs w:val="22"/>
                <w:rtl w:val="0"/>
              </w:rPr>
              <w:t xml:space="preserve">Azioni di potenziamento delle competenze STEM e multilinguistiche</w:t>
            </w:r>
            <w:r w:rsidDel="00000000" w:rsidR="00000000" w:rsidRPr="00000000">
              <w:rPr>
                <w:rFonts w:ascii="Calibri" w:cs="Calibri" w:eastAsia="Calibri" w:hAnsi="Calibri"/>
                <w:b w:val="1"/>
                <w:sz w:val="22"/>
                <w:szCs w:val="22"/>
                <w:rtl w:val="0"/>
              </w:rPr>
              <w:t xml:space="preserve">” – Intervento B: Realizzazione di percorsi formativi di lingua e di metodologia di durata annuale, finalizzati al potenziamento delle competenze linguistiche dei docenti in servizio e al miglioramento delle loro competenze metodologiche di insegnamento.</w:t>
            </w:r>
          </w:p>
          <w:p w:rsidR="00000000" w:rsidDel="00000000" w:rsidP="00000000" w:rsidRDefault="00000000" w:rsidRPr="00000000" w14:paraId="00000004">
            <w:pPr>
              <w:widowControl w:val="0"/>
              <w:spacing w:before="120" w:lineRule="auto"/>
              <w:ind w:left="0" w:right="6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Azioni di potenziamento delle competenze STEM e multilinguistiche</w:t>
            </w:r>
          </w:p>
          <w:p w:rsidR="00000000" w:rsidDel="00000000" w:rsidP="00000000" w:rsidRDefault="00000000" w:rsidRPr="00000000" w14:paraId="00000005">
            <w:pPr>
              <w:widowControl w:val="0"/>
              <w:spacing w:after="240" w:before="120" w:lineRule="auto"/>
              <w:ind w:left="0" w:right="6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(D.M. n. 65/2023)</w:t>
            </w:r>
          </w:p>
          <w:p w:rsidR="00000000" w:rsidDel="00000000" w:rsidP="00000000" w:rsidRDefault="00000000" w:rsidRPr="00000000" w14:paraId="00000006">
            <w:pPr>
              <w:widowControl w:val="0"/>
              <w:spacing w:before="120" w:lineRule="auto"/>
              <w:ind w:left="0" w:right="60" w:firstLine="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7">
            <w:pPr>
              <w:spacing w:line="276" w:lineRule="auto"/>
              <w:ind w:left="0" w:right="60" w:firstLine="0"/>
              <w:jc w:val="center"/>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Codice progetto: </w:t>
            </w:r>
            <w:r w:rsidDel="00000000" w:rsidR="00000000" w:rsidRPr="00000000">
              <w:rPr>
                <w:rFonts w:ascii="Calibri" w:cs="Calibri" w:eastAsia="Calibri" w:hAnsi="Calibri"/>
                <w:sz w:val="26"/>
                <w:szCs w:val="26"/>
                <w:rtl w:val="0"/>
              </w:rPr>
              <w:t xml:space="preserve">M4C1I3.1-2023-1143-P-27556</w:t>
            </w:r>
          </w:p>
          <w:p w:rsidR="00000000" w:rsidDel="00000000" w:rsidP="00000000" w:rsidRDefault="00000000" w:rsidRPr="00000000" w14:paraId="00000008">
            <w:pPr>
              <w:spacing w:after="120" w:before="120" w:line="276" w:lineRule="auto"/>
              <w:ind w:left="0" w:right="60" w:firstLine="0"/>
              <w:jc w:val="center"/>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Titolo del Progetto: </w:t>
            </w:r>
            <w:r w:rsidDel="00000000" w:rsidR="00000000" w:rsidRPr="00000000">
              <w:rPr>
                <w:rFonts w:ascii="Calibri" w:cs="Calibri" w:eastAsia="Calibri" w:hAnsi="Calibri"/>
                <w:sz w:val="26"/>
                <w:szCs w:val="26"/>
                <w:rtl w:val="0"/>
              </w:rPr>
              <w:t xml:space="preserve">Metodologie innovative e multilinguismo per l'apprendimento attivo</w:t>
            </w:r>
          </w:p>
          <w:p w:rsidR="00000000" w:rsidDel="00000000" w:rsidP="00000000" w:rsidRDefault="00000000" w:rsidRPr="00000000" w14:paraId="00000009">
            <w:pPr>
              <w:spacing w:after="120" w:before="120" w:line="276" w:lineRule="auto"/>
              <w:ind w:left="0" w:right="60" w:firstLine="0"/>
              <w:jc w:val="center"/>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C.U.P. </w:t>
            </w:r>
            <w:r w:rsidDel="00000000" w:rsidR="00000000" w:rsidRPr="00000000">
              <w:rPr>
                <w:rFonts w:ascii="Calibri" w:cs="Calibri" w:eastAsia="Calibri" w:hAnsi="Calibri"/>
                <w:sz w:val="26"/>
                <w:szCs w:val="26"/>
                <w:rtl w:val="0"/>
              </w:rPr>
              <w:t xml:space="preserve">J64D23001700006</w:t>
            </w:r>
          </w:p>
          <w:p w:rsidR="00000000" w:rsidDel="00000000" w:rsidP="00000000" w:rsidRDefault="00000000" w:rsidRPr="00000000" w14:paraId="0000000A">
            <w:pPr>
              <w:spacing w:after="120" w:before="120" w:line="276" w:lineRule="auto"/>
              <w:ind w:left="0" w:right="6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6"/>
                <w:szCs w:val="26"/>
                <w:rtl w:val="0"/>
              </w:rPr>
              <w:t xml:space="preserve">Linea d’Intervento: </w:t>
            </w:r>
            <w:r w:rsidDel="00000000" w:rsidR="00000000" w:rsidRPr="00000000">
              <w:rPr>
                <w:rFonts w:ascii="Calibri" w:cs="Calibri" w:eastAsia="Calibri" w:hAnsi="Calibri"/>
                <w:sz w:val="26"/>
                <w:szCs w:val="26"/>
                <w:rtl w:val="0"/>
              </w:rPr>
              <w:t xml:space="preserve">B</w:t>
            </w:r>
            <w:r w:rsidDel="00000000" w:rsidR="00000000" w:rsidRPr="00000000">
              <w:rPr>
                <w:rtl w:val="0"/>
              </w:rPr>
            </w:r>
          </w:p>
          <w:p w:rsidR="00000000" w:rsidDel="00000000" w:rsidP="00000000" w:rsidRDefault="00000000" w:rsidRPr="00000000" w14:paraId="0000000B">
            <w:pPr>
              <w:spacing w:after="120" w:before="0" w:line="276" w:lineRule="auto"/>
              <w:ind w:left="0" w:right="60" w:firstLine="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spacing w:after="0" w:before="144" w:line="240" w:lineRule="auto"/>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DICHIARAZIONE DI INESISTENZA DI CAUSE DI INCOMPATIBILITÀ E DI CONFLITTO DI INTERESSI</w:t>
            </w:r>
          </w:p>
          <w:p w:rsidR="00000000" w:rsidDel="00000000" w:rsidP="00000000" w:rsidRDefault="00000000" w:rsidRPr="00000000" w14:paraId="0000000D">
            <w:pPr>
              <w:spacing w:after="144" w:before="0" w:line="276" w:lineRule="auto"/>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(Soggetti Incaricati)</w:t>
            </w:r>
          </w:p>
          <w:p w:rsidR="00000000" w:rsidDel="00000000" w:rsidP="00000000" w:rsidRDefault="00000000" w:rsidRPr="00000000" w14:paraId="0000000E">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0F">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0">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1">
      <w:pPr>
        <w:spacing w:after="120" w:before="120" w:line="360" w:lineRule="auto"/>
        <w:jc w:val="both"/>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12">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 </w:t>
      </w:r>
      <w:r w:rsidDel="00000000" w:rsidR="00000000" w:rsidRPr="00000000">
        <w:rPr>
          <w:rFonts w:ascii="Calibri" w:cs="Calibri" w:eastAsia="Calibri" w:hAnsi="Calibri"/>
          <w:i w:val="1"/>
          <w:sz w:val="22"/>
          <w:szCs w:val="22"/>
          <w:rtl w:val="0"/>
        </w:rPr>
        <w:t xml:space="preserve">Attività tecnica del gruppo di lavoro per il multilinguismo</w:t>
      </w:r>
      <w:r w:rsidDel="00000000" w:rsidR="00000000" w:rsidRPr="00000000">
        <w:rPr>
          <w:sz w:val="22"/>
          <w:szCs w:val="22"/>
          <w:rtl w:val="0"/>
        </w:rPr>
        <w:t xml:space="preserve"> </w:t>
      </w:r>
      <w:r w:rsidDel="00000000" w:rsidR="00000000" w:rsidRPr="00000000">
        <w:rPr>
          <w:rFonts w:ascii="Calibri" w:cs="Calibri" w:eastAsia="Calibri" w:hAnsi="Calibri"/>
          <w:sz w:val="22"/>
          <w:szCs w:val="22"/>
          <w:rtl w:val="0"/>
        </w:rPr>
        <w:t xml:space="preserve">nell’ambito del progetto </w:t>
      </w:r>
      <w:r w:rsidDel="00000000" w:rsidR="00000000" w:rsidRPr="00000000">
        <w:rPr>
          <w:rFonts w:ascii="Calibri" w:cs="Calibri" w:eastAsia="Calibri" w:hAnsi="Calibri"/>
          <w:b w:val="1"/>
          <w:sz w:val="22"/>
          <w:szCs w:val="22"/>
          <w:rtl w:val="0"/>
        </w:rPr>
        <w:t xml:space="preserve">Metodologie innovative e multilinguismo per l'apprendimento attivo</w:t>
      </w:r>
      <w:r w:rsidDel="00000000" w:rsidR="00000000" w:rsidRPr="00000000">
        <w:rPr>
          <w:rFonts w:ascii="Calibri" w:cs="Calibri" w:eastAsia="Calibri" w:hAnsi="Calibri"/>
          <w:sz w:val="22"/>
          <w:szCs w:val="22"/>
          <w:rtl w:val="0"/>
        </w:rPr>
        <w:t xml:space="preserve"> con codice CUP </w:t>
      </w:r>
      <w:r w:rsidDel="00000000" w:rsidR="00000000" w:rsidRPr="00000000">
        <w:rPr>
          <w:rFonts w:ascii="Calibri" w:cs="Calibri" w:eastAsia="Calibri" w:hAnsi="Calibri"/>
          <w:b w:val="1"/>
          <w:sz w:val="22"/>
          <w:szCs w:val="22"/>
          <w:rtl w:val="0"/>
        </w:rPr>
        <w:t xml:space="preserve">J64D23001700006</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3">
      <w:pPr>
        <w:spacing w:after="120" w:before="120"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4">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5">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lì </w:t>
      </w:r>
      <w:r w:rsidDel="00000000" w:rsidR="00000000" w:rsidRPr="00000000">
        <w:rPr>
          <w:rFonts w:ascii="Calibri" w:cs="Calibri" w:eastAsia="Calibri" w:hAnsi="Calibri"/>
          <w:sz w:val="22"/>
          <w:szCs w:val="22"/>
          <w:rtl w:val="0"/>
        </w:rPr>
        <w:t xml:space="preserve">_____________________</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102.362204724409" w:right="0" w:firstLine="0"/>
        <w:jc w:val="center"/>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DICHIARANTE</w:t>
      </w:r>
      <w:r w:rsidDel="00000000" w:rsidR="00000000" w:rsidRPr="00000000">
        <w:rPr>
          <w:rtl w:val="0"/>
        </w:rPr>
      </w:r>
    </w:p>
    <w:p w:rsidR="00000000" w:rsidDel="00000000" w:rsidP="00000000" w:rsidRDefault="00000000" w:rsidRPr="00000000" w14:paraId="00000021">
      <w:pPr>
        <w:spacing w:after="120" w:before="120" w:lineRule="auto"/>
        <w:ind w:left="5102.362204724409"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____________________________</w:t>
      </w:r>
    </w:p>
    <w:p w:rsidR="00000000" w:rsidDel="00000000" w:rsidP="00000000" w:rsidRDefault="00000000" w:rsidRPr="00000000" w14:paraId="00000022">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Allegato</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23">
      <w:pPr>
        <w:numPr>
          <w:ilvl w:val="0"/>
          <w:numId w:val="1"/>
        </w:numPr>
        <w:spacing w:after="120" w:before="120" w:lineRule="auto"/>
        <w:ind w:left="360" w:hanging="360"/>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copia </w:t>
      </w:r>
      <w:r w:rsidDel="00000000" w:rsidR="00000000" w:rsidRPr="00000000">
        <w:rPr>
          <w:rFonts w:ascii="Calibri" w:cs="Calibri" w:eastAsia="Calibri" w:hAnsi="Calibri"/>
          <w:i w:val="1"/>
          <w:sz w:val="22"/>
          <w:szCs w:val="22"/>
          <w:u w:val="single"/>
          <w:rtl w:val="0"/>
        </w:rPr>
        <w:t xml:space="preserve">firmata</w:t>
      </w:r>
      <w:r w:rsidDel="00000000" w:rsidR="00000000" w:rsidRPr="00000000">
        <w:rPr>
          <w:rFonts w:ascii="Calibri" w:cs="Calibri" w:eastAsia="Calibri" w:hAnsi="Calibri"/>
          <w:i w:val="1"/>
          <w:sz w:val="22"/>
          <w:szCs w:val="22"/>
          <w:rtl w:val="0"/>
        </w:rPr>
        <w:t xml:space="preserve"> del documento di identità del sottoscrittore, in corso di validità, ove il documento non sia sottoscritto digitalmente.</w:t>
      </w:r>
    </w:p>
    <w:sectPr>
      <w:headerReference r:id="rId7" w:type="default"/>
      <w:footerReference r:id="rId8" w:type="default"/>
      <w:pgSz w:h="16838" w:w="11906" w:orient="portrait"/>
      <w:pgMar w:bottom="1134" w:top="1417" w:left="1134" w:right="1134" w:header="0" w:footer="300.472440944881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-287652</wp:posOffset>
          </wp:positionH>
          <wp:positionV relativeFrom="paragraph">
            <wp:posOffset>217170</wp:posOffset>
          </wp:positionV>
          <wp:extent cx="6744335" cy="282575"/>
          <wp:effectExtent b="0" l="0" r="0" t="0"/>
          <wp:wrapNone/>
          <wp:docPr id="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widowControl w:val="0"/>
      <w:spacing w:line="276" w:lineRule="auto"/>
      <w:rPr>
        <w:b w:val="1"/>
      </w:rPr>
    </w:pPr>
    <w:r w:rsidDel="00000000" w:rsidR="00000000" w:rsidRPr="00000000">
      <w:rPr>
        <w:rtl w:val="0"/>
      </w:rPr>
    </w:r>
  </w:p>
  <w:tbl>
    <w:tblPr>
      <w:tblStyle w:val="Table2"/>
      <w:tblW w:w="1078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40"/>
      <w:gridCol w:w="9240"/>
      <w:tblGridChange w:id="0">
        <w:tblGrid>
          <w:gridCol w:w="1540"/>
          <w:gridCol w:w="9240"/>
        </w:tblGrid>
      </w:tblGridChange>
    </w:tblGrid>
    <w:tr>
      <w:trPr>
        <w:cantSplit w:val="0"/>
        <w:tblHeader w:val="0"/>
      </w:trPr>
      <w:tc>
        <w:tcPr/>
        <w:p w:rsidR="00000000" w:rsidDel="00000000" w:rsidP="00000000" w:rsidRDefault="00000000" w:rsidRPr="00000000" w14:paraId="00000025">
          <w:pPr>
            <w:pStyle w:val="Title"/>
            <w:keepNext w:val="0"/>
            <w:keepLines w:val="0"/>
            <w:spacing w:after="0" w:before="62" w:lineRule="auto"/>
            <w:rPr>
              <w:rFonts w:ascii="Verdana" w:cs="Verdana" w:eastAsia="Verdana" w:hAnsi="Verdana"/>
              <w:b w:val="0"/>
              <w:sz w:val="36"/>
              <w:szCs w:val="36"/>
            </w:rPr>
          </w:pPr>
          <w:r w:rsidDel="00000000" w:rsidR="00000000" w:rsidRPr="00000000">
            <w:rPr>
              <w:b w:val="0"/>
              <w:sz w:val="24"/>
              <w:szCs w:val="24"/>
            </w:rPr>
            <w:drawing>
              <wp:inline distB="0" distT="0" distL="0" distR="0">
                <wp:extent cx="695325" cy="781050"/>
                <wp:effectExtent b="0" l="0" r="0" t="0"/>
                <wp:docPr descr="C:\Users\client011\AppData\Local\Microsoft\Windows\INetCache\Content.Word\Emblem_of_Italy.svg_.png" id="37" name="image2.png"/>
                <a:graphic>
                  <a:graphicData uri="http://schemas.openxmlformats.org/drawingml/2006/picture">
                    <pic:pic>
                      <pic:nvPicPr>
                        <pic:cNvPr descr="C:\Users\client011\AppData\Local\Microsoft\Windows\INetCache\Content.Word\Emblem_of_Italy.svg_.png" id="0" name="image2.png"/>
                        <pic:cNvPicPr preferRelativeResize="0"/>
                      </pic:nvPicPr>
                      <pic:blipFill>
                        <a:blip r:embed="rId1"/>
                        <a:srcRect b="0" l="0" r="0" t="0"/>
                        <a:stretch>
                          <a:fillRect/>
                        </a:stretch>
                      </pic:blipFill>
                      <pic:spPr>
                        <a:xfrm>
                          <a:off x="0" y="0"/>
                          <a:ext cx="695325" cy="7810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6">
          <w:pPr>
            <w:pStyle w:val="Title"/>
            <w:keepNext w:val="0"/>
            <w:keepLines w:val="0"/>
            <w:spacing w:after="0" w:before="62" w:lineRule="auto"/>
            <w:ind w:left="1454" w:firstLine="0"/>
            <w:rPr>
              <w:rFonts w:ascii="Verdana" w:cs="Verdana" w:eastAsia="Verdana" w:hAnsi="Verdana"/>
              <w:b w:val="0"/>
              <w:sz w:val="36"/>
              <w:szCs w:val="36"/>
            </w:rPr>
          </w:pPr>
          <w:r w:rsidDel="00000000" w:rsidR="00000000" w:rsidRPr="00000000">
            <w:rPr>
              <w:rFonts w:ascii="Verdana" w:cs="Verdana" w:eastAsia="Verdana" w:hAnsi="Verdana"/>
              <w:b w:val="0"/>
              <w:sz w:val="36"/>
              <w:szCs w:val="36"/>
              <w:rtl w:val="0"/>
            </w:rPr>
            <w:t xml:space="preserve">ISTITUTO COMPRENSIVO “PIA PERA”</w:t>
          </w:r>
        </w:p>
        <w:p w:rsidR="00000000" w:rsidDel="00000000" w:rsidP="00000000" w:rsidRDefault="00000000" w:rsidRPr="00000000" w14:paraId="00000027">
          <w:pPr>
            <w:spacing w:before="53" w:lineRule="auto"/>
            <w:ind w:left="1454" w:firstLine="0"/>
            <w:rPr>
              <w:rFonts w:ascii="Verdana" w:cs="Verdana" w:eastAsia="Verdana" w:hAnsi="Verdana"/>
              <w:sz w:val="18"/>
              <w:szCs w:val="18"/>
            </w:rPr>
          </w:pPr>
          <w:r w:rsidDel="00000000" w:rsidR="00000000" w:rsidRPr="00000000">
            <w:rPr>
              <w:rFonts w:ascii="Verdana" w:cs="Verdana" w:eastAsia="Verdana" w:hAnsi="Verdana"/>
              <w:i w:val="1"/>
              <w:sz w:val="28"/>
              <w:szCs w:val="28"/>
              <w:rtl w:val="0"/>
            </w:rPr>
            <w:t xml:space="preserve">già I.C. LUCCA 3</w:t>
          </w:r>
          <w:r w:rsidDel="00000000" w:rsidR="00000000" w:rsidRPr="00000000">
            <w:rPr>
              <w:rtl w:val="0"/>
            </w:rPr>
          </w:r>
        </w:p>
        <w:p w:rsidR="00000000" w:rsidDel="00000000" w:rsidP="00000000" w:rsidRDefault="00000000" w:rsidRPr="00000000" w14:paraId="00000028">
          <w:pPr>
            <w:spacing w:before="53" w:lineRule="auto"/>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Via Don Minzoni, 244 - S. Anna - 55100 LUCCA</w:t>
          </w:r>
        </w:p>
        <w:p w:rsidR="00000000" w:rsidDel="00000000" w:rsidP="00000000" w:rsidRDefault="00000000" w:rsidRPr="00000000" w14:paraId="00000029">
          <w:pPr>
            <w:spacing w:before="19" w:lineRule="auto"/>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C.F. 92051740469</w:t>
          </w:r>
        </w:p>
        <w:p w:rsidR="00000000" w:rsidDel="00000000" w:rsidP="00000000" w:rsidRDefault="00000000" w:rsidRPr="00000000" w14:paraId="0000002A">
          <w:pPr>
            <w:spacing w:before="19" w:lineRule="auto"/>
            <w:jc w:val="right"/>
            <w:rPr>
              <w:rFonts w:ascii="Verdana" w:cs="Verdana" w:eastAsia="Verdana" w:hAnsi="Verdana"/>
              <w:sz w:val="18"/>
              <w:szCs w:val="18"/>
            </w:rPr>
          </w:pPr>
          <w:r w:rsidDel="00000000" w:rsidR="00000000" w:rsidRPr="00000000">
            <w:rPr>
              <w:rFonts w:ascii="Verdana" w:cs="Verdana" w:eastAsia="Verdana" w:hAnsi="Verdana"/>
              <w:smallCaps w:val="1"/>
              <w:sz w:val="18"/>
              <w:szCs w:val="18"/>
              <w:rtl w:val="0"/>
            </w:rPr>
            <w:t xml:space="preserve">TEL. </w:t>
          </w:r>
          <w:r w:rsidDel="00000000" w:rsidR="00000000" w:rsidRPr="00000000">
            <w:rPr>
              <w:rFonts w:ascii="Verdana" w:cs="Verdana" w:eastAsia="Verdana" w:hAnsi="Verdana"/>
              <w:sz w:val="18"/>
              <w:szCs w:val="18"/>
              <w:rtl w:val="0"/>
            </w:rPr>
            <w:t xml:space="preserve">0583/584388—581457</w:t>
          </w:r>
        </w:p>
        <w:p w:rsidR="00000000" w:rsidDel="00000000" w:rsidP="00000000" w:rsidRDefault="00000000" w:rsidRPr="00000000" w14:paraId="0000002B">
          <w:pPr>
            <w:pStyle w:val="Title"/>
            <w:keepNext w:val="0"/>
            <w:keepLines w:val="0"/>
            <w:spacing w:after="0" w:before="62" w:lineRule="auto"/>
            <w:jc w:val="right"/>
            <w:rPr>
              <w:rFonts w:ascii="Verdana" w:cs="Verdana" w:eastAsia="Verdana" w:hAnsi="Verdana"/>
              <w:b w:val="0"/>
              <w:sz w:val="36"/>
              <w:szCs w:val="36"/>
            </w:rPr>
          </w:pPr>
          <w:r w:rsidDel="00000000" w:rsidR="00000000" w:rsidRPr="00000000">
            <w:rPr>
              <w:rFonts w:ascii="Verdana" w:cs="Verdana" w:eastAsia="Verdana" w:hAnsi="Verdana"/>
              <w:b w:val="0"/>
              <w:smallCaps w:val="1"/>
              <w:sz w:val="18"/>
              <w:szCs w:val="18"/>
              <w:rtl w:val="0"/>
            </w:rPr>
            <w:t xml:space="preserve">MAIL</w:t>
          </w:r>
          <w:r w:rsidDel="00000000" w:rsidR="00000000" w:rsidRPr="00000000">
            <w:rPr>
              <w:rFonts w:ascii="Verdana" w:cs="Verdana" w:eastAsia="Verdana" w:hAnsi="Verdana"/>
              <w:b w:val="0"/>
              <w:sz w:val="18"/>
              <w:szCs w:val="18"/>
              <w:rtl w:val="0"/>
            </w:rPr>
            <w:t xml:space="preserve">: </w:t>
          </w:r>
          <w:hyperlink r:id="rId2">
            <w:r w:rsidDel="00000000" w:rsidR="00000000" w:rsidRPr="00000000">
              <w:rPr>
                <w:rFonts w:ascii="Verdana" w:cs="Verdana" w:eastAsia="Verdana" w:hAnsi="Verdana"/>
                <w:b w:val="0"/>
                <w:color w:val="0000ff"/>
                <w:sz w:val="18"/>
                <w:szCs w:val="18"/>
                <w:rtl w:val="0"/>
              </w:rPr>
              <w:t xml:space="preserve">luic84600n@istruzione.it</w:t>
            </w:r>
          </w:hyperlink>
          <w:r w:rsidDel="00000000" w:rsidR="00000000" w:rsidRPr="00000000">
            <w:rPr>
              <w:rFonts w:ascii="Verdana" w:cs="Verdana" w:eastAsia="Verdana" w:hAnsi="Verdana"/>
              <w:b w:val="0"/>
              <w:sz w:val="18"/>
              <w:szCs w:val="18"/>
              <w:rtl w:val="0"/>
            </w:rPr>
            <w:t xml:space="preserve"> PEC: </w:t>
          </w:r>
          <w:hyperlink r:id="rId3">
            <w:r w:rsidDel="00000000" w:rsidR="00000000" w:rsidRPr="00000000">
              <w:rPr>
                <w:rFonts w:ascii="Verdana" w:cs="Verdana" w:eastAsia="Verdana" w:hAnsi="Verdana"/>
                <w:b w:val="0"/>
                <w:color w:val="0000ff"/>
                <w:sz w:val="18"/>
                <w:szCs w:val="18"/>
                <w:rtl w:val="0"/>
              </w:rPr>
              <w:t xml:space="preserve">luic84600n@pec.istruzione.it</w:t>
            </w:r>
          </w:hyperlink>
          <w:r w:rsidDel="00000000" w:rsidR="00000000" w:rsidRPr="00000000">
            <w:rPr>
              <w:rFonts w:ascii="Verdana" w:cs="Verdana" w:eastAsia="Verdana" w:hAnsi="Verdana"/>
              <w:b w:val="0"/>
              <w:sz w:val="18"/>
              <w:szCs w:val="18"/>
              <w:rtl w:val="0"/>
            </w:rPr>
            <w:t xml:space="preserve"> S</w:t>
          </w:r>
          <w:r w:rsidDel="00000000" w:rsidR="00000000" w:rsidRPr="00000000">
            <w:rPr>
              <w:rFonts w:ascii="Verdana" w:cs="Verdana" w:eastAsia="Verdana" w:hAnsi="Verdana"/>
              <w:b w:val="0"/>
              <w:smallCaps w:val="1"/>
              <w:sz w:val="18"/>
              <w:szCs w:val="18"/>
              <w:rtl w:val="0"/>
            </w:rPr>
            <w:t xml:space="preserve">ITO WEB</w:t>
          </w:r>
          <w:r w:rsidDel="00000000" w:rsidR="00000000" w:rsidRPr="00000000">
            <w:rPr>
              <w:rFonts w:ascii="Verdana" w:cs="Verdana" w:eastAsia="Verdana" w:hAnsi="Verdana"/>
              <w:b w:val="0"/>
              <w:sz w:val="18"/>
              <w:szCs w:val="18"/>
              <w:rtl w:val="0"/>
            </w:rPr>
            <w:t xml:space="preserve">: </w:t>
          </w:r>
          <w:hyperlink r:id="rId4">
            <w:r w:rsidDel="00000000" w:rsidR="00000000" w:rsidRPr="00000000">
              <w:rPr>
                <w:rFonts w:ascii="Verdana" w:cs="Verdana" w:eastAsia="Verdana" w:hAnsi="Verdana"/>
                <w:b w:val="0"/>
                <w:color w:val="0000ff"/>
                <w:sz w:val="18"/>
                <w:szCs w:val="18"/>
                <w:rtl w:val="0"/>
              </w:rPr>
              <w:t xml:space="preserve">www.lucca3.edu.it</w:t>
            </w:r>
          </w:hyperlink>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2C">
          <w:pPr>
            <w:pStyle w:val="Title"/>
            <w:keepNext w:val="0"/>
            <w:keepLines w:val="0"/>
            <w:spacing w:after="0" w:before="62" w:lineRule="auto"/>
            <w:jc w:val="center"/>
            <w:rPr>
              <w:rFonts w:ascii="Verdana" w:cs="Verdana" w:eastAsia="Verdana" w:hAnsi="Verdana"/>
              <w:b w:val="0"/>
              <w:sz w:val="36"/>
              <w:szCs w:val="36"/>
            </w:rPr>
          </w:pPr>
          <w:r w:rsidDel="00000000" w:rsidR="00000000" w:rsidRPr="00000000">
            <w:rPr>
              <w:rFonts w:ascii="Verdana" w:cs="Verdana" w:eastAsia="Verdana" w:hAnsi="Verdana"/>
              <w:sz w:val="36"/>
              <w:szCs w:val="36"/>
            </w:rPr>
            <w:drawing>
              <wp:inline distB="0" distT="0" distL="0" distR="0">
                <wp:extent cx="6119820" cy="254000"/>
                <wp:effectExtent b="0" l="0" r="0" t="0"/>
                <wp:docPr id="38" name="image1.png"/>
                <a:graphic>
                  <a:graphicData uri="http://schemas.openxmlformats.org/drawingml/2006/picture">
                    <pic:pic>
                      <pic:nvPicPr>
                        <pic:cNvPr id="0" name="image1.png"/>
                        <pic:cNvPicPr preferRelativeResize="0"/>
                      </pic:nvPicPr>
                      <pic:blipFill>
                        <a:blip r:embed="rId5"/>
                        <a:srcRect b="0" l="0" r="0" t="0"/>
                        <a:stretch>
                          <a:fillRect/>
                        </a:stretch>
                      </pic:blipFill>
                      <pic:spPr>
                        <a:xfrm>
                          <a:off x="0" y="0"/>
                          <a:ext cx="6119820" cy="254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E">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Heading1">
    <w:name w:val="heading 1"/>
    <w:basedOn w:val="Normal"/>
    <w:next w:val="Normal"/>
    <w:link w:val="Heading1Char"/>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C0B2B"/>
    <w:pPr>
      <w:tabs>
        <w:tab w:val="center" w:pos="4819"/>
        <w:tab w:val="right" w:pos="9638"/>
      </w:tabs>
    </w:pPr>
  </w:style>
  <w:style w:type="character" w:styleId="HeaderChar" w:customStyle="1">
    <w:name w:val="Header Char"/>
    <w:basedOn w:val="DefaultParagraphFont"/>
    <w:link w:val="Header"/>
    <w:uiPriority w:val="99"/>
    <w:rsid w:val="002C0B2B"/>
  </w:style>
  <w:style w:type="paragraph" w:styleId="Footer">
    <w:name w:val="footer"/>
    <w:basedOn w:val="Normal"/>
    <w:link w:val="FooterChar"/>
    <w:uiPriority w:val="99"/>
    <w:unhideWhenUsed w:val="1"/>
    <w:rsid w:val="002C0B2B"/>
    <w:pPr>
      <w:tabs>
        <w:tab w:val="center" w:pos="4819"/>
        <w:tab w:val="right" w:pos="9638"/>
      </w:tabs>
    </w:pPr>
  </w:style>
  <w:style w:type="character" w:styleId="FooterChar" w:customStyle="1">
    <w:name w:val="Footer Char"/>
    <w:basedOn w:val="DefaultParagraphFont"/>
    <w:link w:val="Footer"/>
    <w:uiPriority w:val="99"/>
    <w:rsid w:val="002C0B2B"/>
  </w:style>
  <w:style w:type="character" w:styleId="Heading1Char" w:customStyle="1">
    <w:name w:val="Heading 1 Char"/>
    <w:basedOn w:val="DefaultParagraphFont"/>
    <w:link w:val="Heading1"/>
    <w:rsid w:val="002C0B2B"/>
    <w:rPr>
      <w:rFonts w:ascii="Times New Roman" w:cs="Times New Roman" w:eastAsia="Times New Roman" w:hAnsi="Times New Roman"/>
      <w:sz w:val="24"/>
      <w:szCs w:val="20"/>
      <w:lang w:eastAsia="it-IT"/>
    </w:rPr>
  </w:style>
  <w:style w:type="paragraph" w:styleId="ListParagraph">
    <w:name w:val="List Paragraph"/>
    <w:basedOn w:val="Normal"/>
    <w:uiPriority w:val="34"/>
    <w:qFormat w:val="1"/>
    <w:rsid w:val="009678E9"/>
    <w:pPr>
      <w:ind w:left="720"/>
      <w:contextualSpacing w:val="1"/>
    </w:pPr>
  </w:style>
  <w:style w:type="character" w:styleId="Hyperlink">
    <w:name w:val="Hyperlink"/>
    <w:basedOn w:val="DefaultParagraphFont"/>
    <w:uiPriority w:val="99"/>
    <w:semiHidden w:val="1"/>
    <w:unhideWhenUsed w:val="1"/>
    <w:rsid w:val="00381DF9"/>
    <w:rPr>
      <w:color w:val="0000ff"/>
      <w:u w:val="single"/>
    </w:rPr>
  </w:style>
  <w:style w:type="paragraph" w:styleId="provvr0" w:customStyle="1">
    <w:name w:val="provv_r0"/>
    <w:basedOn w:val="Normal"/>
    <w:rsid w:val="00381DF9"/>
    <w:pPr>
      <w:spacing w:after="100" w:afterAutospacing="1" w:before="100" w:beforeAutospacing="1"/>
      <w:jc w:val="both"/>
    </w:pPr>
    <w:rPr>
      <w:lang w:eastAsia="it-IT" w:val="it-IT"/>
    </w:rPr>
  </w:style>
  <w:style w:type="character" w:styleId="provvnumcomma" w:customStyle="1">
    <w:name w:val="provv_numcomma"/>
    <w:basedOn w:val="DefaultParagraphFont"/>
    <w:rsid w:val="00381DF9"/>
  </w:style>
  <w:style w:type="character" w:styleId="linkneltesto" w:customStyle="1">
    <w:name w:val="link_nel_testo"/>
    <w:basedOn w:val="DefaultParagraphFont"/>
    <w:rsid w:val="003525FD"/>
    <w:rPr>
      <w:i w:val="1"/>
      <w:iCs w:val="1"/>
    </w:rPr>
  </w:style>
  <w:style w:type="table" w:styleId="TableGrid">
    <w:name w:val="Table Grid"/>
    <w:basedOn w:val="TableNormal"/>
    <w:rsid w:val="00927DA6"/>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mmentText">
    <w:name w:val="annotation text"/>
    <w:basedOn w:val="Normal"/>
    <w:link w:val="CommentTextChar"/>
    <w:uiPriority w:val="99"/>
    <w:semiHidden w:val="1"/>
    <w:rsid w:val="00F01558"/>
    <w:rPr>
      <w:rFonts w:eastAsia="Calibri"/>
      <w:sz w:val="20"/>
      <w:szCs w:val="20"/>
      <w:lang w:eastAsia="it-IT" w:val="it-IT"/>
    </w:rPr>
  </w:style>
  <w:style w:type="character" w:styleId="CommentTextChar" w:customStyle="1">
    <w:name w:val="Comment Text Char"/>
    <w:basedOn w:val="DefaultParagraphFont"/>
    <w:link w:val="CommentText"/>
    <w:uiPriority w:val="99"/>
    <w:semiHidden w:val="1"/>
    <w:rsid w:val="00F01558"/>
    <w:rPr>
      <w:rFonts w:ascii="Times New Roman" w:cs="Times New Roman" w:eastAsia="Calibri" w:hAnsi="Times New Roman"/>
      <w:sz w:val="20"/>
      <w:szCs w:val="20"/>
      <w:lang w:eastAsia="it-IT"/>
    </w:rPr>
  </w:style>
  <w:style w:type="character" w:styleId="CommentReference">
    <w:name w:val="annotation reference"/>
    <w:uiPriority w:val="99"/>
    <w:semiHidden w:val="1"/>
    <w:unhideWhenUsed w:val="1"/>
    <w:rsid w:val="00F01558"/>
    <w:rPr>
      <w:sz w:val="16"/>
      <w:szCs w:val="16"/>
    </w:rPr>
  </w:style>
  <w:style w:type="paragraph" w:styleId="Corpodeltesto21" w:customStyle="1">
    <w:name w:val="Corpo del testo 21"/>
    <w:basedOn w:val="Normal"/>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BodyText">
    <w:name w:val="Body Text"/>
    <w:basedOn w:val="Normal"/>
    <w:link w:val="BodyTextChar"/>
    <w:uiPriority w:val="1"/>
    <w:qFormat w:val="1"/>
    <w:rsid w:val="005A3C41"/>
    <w:pPr>
      <w:autoSpaceDE w:val="0"/>
      <w:autoSpaceDN w:val="0"/>
      <w:adjustRightInd w:val="0"/>
    </w:pPr>
    <w:rPr>
      <w:rFonts w:eastAsiaTheme="minorHAnsi"/>
      <w:sz w:val="23"/>
      <w:szCs w:val="23"/>
      <w:lang w:val="it-IT"/>
    </w:rPr>
  </w:style>
  <w:style w:type="character" w:styleId="BodyTextChar" w:customStyle="1">
    <w:name w:val="Body Text Char"/>
    <w:basedOn w:val="DefaultParagraphFont"/>
    <w:link w:val="BodyText"/>
    <w:uiPriority w:val="1"/>
    <w:rsid w:val="005A3C41"/>
    <w:rPr>
      <w:rFonts w:ascii="Times New Roman" w:cs="Times New Roman" w:hAnsi="Times New Roman"/>
      <w:sz w:val="23"/>
      <w:szCs w:val="23"/>
    </w:rPr>
  </w:style>
  <w:style w:type="paragraph" w:styleId="Comma" w:customStyle="1">
    <w:name w:val="Comma"/>
    <w:basedOn w:val="ListParagraph"/>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DefaultParagraphFont"/>
    <w:link w:val="Comma"/>
    <w:rsid w:val="00F6665D"/>
  </w:style>
  <w:style w:type="paragraph" w:styleId="ListParagraph1" w:customStyle="1">
    <w:name w:val="List Paragraph1"/>
    <w:basedOn w:val="Normal"/>
    <w:uiPriority w:val="99"/>
    <w:qFormat w:val="1"/>
    <w:rsid w:val="009D3810"/>
    <w:pPr>
      <w:spacing w:line="540" w:lineRule="exact"/>
      <w:ind w:left="720"/>
      <w:jc w:val="both"/>
    </w:pPr>
    <w:rPr>
      <w:lang w:val="it-IT"/>
    </w:rPr>
  </w:style>
  <w:style w:type="paragraph" w:styleId="Revision">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mailto:luic84600n@istruzione.it" TargetMode="External"/><Relationship Id="rId3" Type="http://schemas.openxmlformats.org/officeDocument/2006/relationships/hyperlink" Target="mailto:luic84600n@pec.istruzione.it" TargetMode="External"/><Relationship Id="rId4" Type="http://schemas.openxmlformats.org/officeDocument/2006/relationships/hyperlink" Target="http://www.lucca3.edu.it/" TargetMode="External"/><Relationship Id="rId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1VIjy/Vr808IIg5DKlCmaCWtOg==">CgMxLjAyCGguZ2pkZ3hzOAByITFBbGVWZ0dmbG5id1g1bncxVUt3YjE1ZzdHd3J2dGlkVQ==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2023-12-05T17:53:00Z</dcterms:created>
</cp:coreProperties>
</file>